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029" w:type="dxa"/>
        <w:jc w:val="center"/>
        <w:tblLayout w:type="fixed"/>
        <w:tblLook w:val="04A0" w:firstRow="1" w:lastRow="0" w:firstColumn="1" w:lastColumn="0" w:noHBand="0" w:noVBand="1"/>
      </w:tblPr>
      <w:tblGrid>
        <w:gridCol w:w="1271"/>
        <w:gridCol w:w="1418"/>
        <w:gridCol w:w="1275"/>
        <w:gridCol w:w="1134"/>
        <w:gridCol w:w="3969"/>
        <w:gridCol w:w="4962"/>
      </w:tblGrid>
      <w:tr w:rsidR="00C10C85" w14:paraId="17B6DE45" w14:textId="77777777" w:rsidTr="0090547D">
        <w:trPr>
          <w:jc w:val="center"/>
        </w:trPr>
        <w:tc>
          <w:tcPr>
            <w:tcW w:w="1271" w:type="dxa"/>
          </w:tcPr>
          <w:p w14:paraId="728CF059" w14:textId="51681214" w:rsidR="00C10C85" w:rsidRDefault="00C10C85" w:rsidP="00C10C85">
            <w:r>
              <w:t>Question Number</w:t>
            </w:r>
          </w:p>
        </w:tc>
        <w:tc>
          <w:tcPr>
            <w:tcW w:w="1418" w:type="dxa"/>
          </w:tcPr>
          <w:p w14:paraId="715E0F70" w14:textId="0AAF26EC" w:rsidR="00C10C85" w:rsidRDefault="00C10C85" w:rsidP="00C10C85">
            <w:r>
              <w:t>Topics or Referenced Document</w:t>
            </w:r>
          </w:p>
        </w:tc>
        <w:tc>
          <w:tcPr>
            <w:tcW w:w="1275" w:type="dxa"/>
          </w:tcPr>
          <w:p w14:paraId="23ED7C45" w14:textId="57C31088" w:rsidR="00C10C85" w:rsidRDefault="00C10C85" w:rsidP="00C10C85">
            <w:r>
              <w:t>Date of Question</w:t>
            </w:r>
          </w:p>
        </w:tc>
        <w:tc>
          <w:tcPr>
            <w:tcW w:w="1134" w:type="dxa"/>
          </w:tcPr>
          <w:p w14:paraId="418FB246" w14:textId="599FB4AD" w:rsidR="00C10C85" w:rsidRDefault="00C10C85" w:rsidP="00C10C85">
            <w:r>
              <w:t>Date Replied</w:t>
            </w:r>
          </w:p>
        </w:tc>
        <w:tc>
          <w:tcPr>
            <w:tcW w:w="3969" w:type="dxa"/>
          </w:tcPr>
          <w:p w14:paraId="71346828" w14:textId="333C681F" w:rsidR="00C10C85" w:rsidRDefault="00C10C85" w:rsidP="00C10C85">
            <w:r>
              <w:t>Question</w:t>
            </w:r>
          </w:p>
        </w:tc>
        <w:tc>
          <w:tcPr>
            <w:tcW w:w="4962" w:type="dxa"/>
          </w:tcPr>
          <w:p w14:paraId="028CCC48" w14:textId="65193F8B" w:rsidR="00C10C85" w:rsidRDefault="00C10C85" w:rsidP="00C10C85">
            <w:r>
              <w:t>Response</w:t>
            </w:r>
          </w:p>
        </w:tc>
      </w:tr>
      <w:tr w:rsidR="00C10C85" w14:paraId="438CCC7A" w14:textId="77777777" w:rsidTr="0090547D">
        <w:trPr>
          <w:jc w:val="center"/>
        </w:trPr>
        <w:tc>
          <w:tcPr>
            <w:tcW w:w="1271" w:type="dxa"/>
          </w:tcPr>
          <w:p w14:paraId="1CADAF68" w14:textId="1E5B5A28" w:rsidR="00C10C85" w:rsidRDefault="00EF70C6" w:rsidP="00C10C85">
            <w:r>
              <w:t>1</w:t>
            </w:r>
          </w:p>
        </w:tc>
        <w:tc>
          <w:tcPr>
            <w:tcW w:w="1418" w:type="dxa"/>
          </w:tcPr>
          <w:p w14:paraId="05610E5F" w14:textId="55BD74FF" w:rsidR="00C10C85" w:rsidRDefault="00A403F5" w:rsidP="00C10C85">
            <w:r>
              <w:t>CDCDC 2 -2020</w:t>
            </w:r>
            <w:r>
              <w:br/>
            </w:r>
            <w:r>
              <w:br/>
            </w:r>
            <w:r w:rsidR="0090547D">
              <w:t>RFP Package – HFI Lab Construction – IFB rev0</w:t>
            </w:r>
          </w:p>
        </w:tc>
        <w:tc>
          <w:tcPr>
            <w:tcW w:w="1275" w:type="dxa"/>
          </w:tcPr>
          <w:p w14:paraId="4E2EF80E" w14:textId="3C06515E" w:rsidR="00C10C85" w:rsidRDefault="003B1565" w:rsidP="00C10C85">
            <w:r>
              <w:t>April 6, 2026</w:t>
            </w:r>
          </w:p>
        </w:tc>
        <w:tc>
          <w:tcPr>
            <w:tcW w:w="1134" w:type="dxa"/>
          </w:tcPr>
          <w:p w14:paraId="497051F3" w14:textId="2F3E3F4E" w:rsidR="00C10C85" w:rsidRDefault="0050797F" w:rsidP="00C10C85">
            <w:r>
              <w:t>April 20, 2026</w:t>
            </w:r>
          </w:p>
        </w:tc>
        <w:tc>
          <w:tcPr>
            <w:tcW w:w="3969" w:type="dxa"/>
          </w:tcPr>
          <w:p w14:paraId="7AEF11AA" w14:textId="739304B8" w:rsidR="00C10C85" w:rsidRDefault="003B1565" w:rsidP="00C10C85">
            <w:r w:rsidRPr="003B1565">
              <w:t>6.3 Payment Terms: Prompt Payment - The proposed 45-day payment timeline is in contravention with the prompt payment requirements of the Ontario Construction Act.</w:t>
            </w:r>
          </w:p>
        </w:tc>
        <w:tc>
          <w:tcPr>
            <w:tcW w:w="4962" w:type="dxa"/>
          </w:tcPr>
          <w:p w14:paraId="4085AC21" w14:textId="7A6AE24F" w:rsidR="00C10C85" w:rsidRDefault="009D1206" w:rsidP="006A139F">
            <w:r>
              <w:t xml:space="preserve">HFI will follow the </w:t>
            </w:r>
            <w:r w:rsidR="0026454B">
              <w:t xml:space="preserve">Canadian Construction </w:t>
            </w:r>
            <w:r w:rsidR="00F73B88">
              <w:t>Documents Committee (CCDC</w:t>
            </w:r>
            <w:r w:rsidR="00AE43B7">
              <w:t xml:space="preserve"> </w:t>
            </w:r>
            <w:r w:rsidR="00F73B88">
              <w:t>2</w:t>
            </w:r>
            <w:r w:rsidR="00AE43B7">
              <w:t xml:space="preserve"> </w:t>
            </w:r>
            <w:r w:rsidR="00F73B88">
              <w:t>-</w:t>
            </w:r>
            <w:r w:rsidR="00AE43B7">
              <w:t xml:space="preserve"> </w:t>
            </w:r>
            <w:r w:rsidR="00F73B88">
              <w:t>2020)</w:t>
            </w:r>
            <w:r w:rsidR="005919E9">
              <w:t>. As per section 5.3.1.2</w:t>
            </w:r>
            <w:r w:rsidR="00032B23">
              <w:t xml:space="preserve"> </w:t>
            </w:r>
            <w:r w:rsidR="00032B23" w:rsidRPr="00032B23">
              <w:rPr>
                <w:i/>
                <w:iCs/>
              </w:rPr>
              <w:t>“</w:t>
            </w:r>
            <w:r w:rsidR="006A139F" w:rsidRPr="00032B23">
              <w:rPr>
                <w:i/>
                <w:iCs/>
              </w:rPr>
              <w:t xml:space="preserve">Payment will be on or before 28 calendar days </w:t>
            </w:r>
            <w:r w:rsidR="00032B23" w:rsidRPr="00032B23">
              <w:rPr>
                <w:i/>
                <w:iCs/>
              </w:rPr>
              <w:t xml:space="preserve">after the receipt by the </w:t>
            </w:r>
            <w:r w:rsidR="00A403F5">
              <w:rPr>
                <w:i/>
                <w:iCs/>
              </w:rPr>
              <w:t>O</w:t>
            </w:r>
            <w:r w:rsidR="00032B23" w:rsidRPr="00032B23">
              <w:rPr>
                <w:i/>
                <w:iCs/>
              </w:rPr>
              <w:t xml:space="preserve">wner and the </w:t>
            </w:r>
            <w:r w:rsidR="00A403F5">
              <w:rPr>
                <w:i/>
                <w:iCs/>
              </w:rPr>
              <w:t>C</w:t>
            </w:r>
            <w:r w:rsidR="00032B23" w:rsidRPr="00032B23">
              <w:rPr>
                <w:i/>
                <w:iCs/>
              </w:rPr>
              <w:t>onsultant of the application for payment, and in any event, in compliance with Payment Legislation.”</w:t>
            </w:r>
          </w:p>
        </w:tc>
      </w:tr>
      <w:tr w:rsidR="00AB61DA" w14:paraId="75602117" w14:textId="77777777" w:rsidTr="0090547D">
        <w:trPr>
          <w:jc w:val="center"/>
        </w:trPr>
        <w:tc>
          <w:tcPr>
            <w:tcW w:w="1271" w:type="dxa"/>
          </w:tcPr>
          <w:p w14:paraId="2729AB3C" w14:textId="319E78FD" w:rsidR="00AB61DA" w:rsidRDefault="00AB61DA" w:rsidP="00AB61DA">
            <w:r>
              <w:t>2</w:t>
            </w:r>
          </w:p>
        </w:tc>
        <w:tc>
          <w:tcPr>
            <w:tcW w:w="1418" w:type="dxa"/>
          </w:tcPr>
          <w:p w14:paraId="049AF0F2" w14:textId="26793558" w:rsidR="00AB61DA" w:rsidRDefault="00AB61DA" w:rsidP="00AB61DA">
            <w:r>
              <w:t>RFP Package – HFI Lab Construction – IFB rev0</w:t>
            </w:r>
          </w:p>
        </w:tc>
        <w:tc>
          <w:tcPr>
            <w:tcW w:w="1275" w:type="dxa"/>
          </w:tcPr>
          <w:p w14:paraId="471A26B7" w14:textId="0B3487D8" w:rsidR="00AB61DA" w:rsidRDefault="00AB61DA" w:rsidP="00AB61DA">
            <w:r>
              <w:t>April 6, 2026</w:t>
            </w:r>
          </w:p>
        </w:tc>
        <w:tc>
          <w:tcPr>
            <w:tcW w:w="1134" w:type="dxa"/>
          </w:tcPr>
          <w:p w14:paraId="514C1A2A" w14:textId="217AEFF3" w:rsidR="00AB61DA" w:rsidRDefault="0050797F" w:rsidP="00AB61DA">
            <w:r>
              <w:t>April 20, 2026</w:t>
            </w:r>
          </w:p>
        </w:tc>
        <w:tc>
          <w:tcPr>
            <w:tcW w:w="3969" w:type="dxa"/>
          </w:tcPr>
          <w:p w14:paraId="6F94955F" w14:textId="3C592F0C" w:rsidR="00AB61DA" w:rsidRPr="009B2578" w:rsidRDefault="00AB61DA" w:rsidP="00AB61DA">
            <w:pPr>
              <w:rPr>
                <w:lang w:val="en-US"/>
              </w:rPr>
            </w:pPr>
            <w:r w:rsidRPr="00212C33">
              <w:t>6.3 Payment Terms: Please confirm that the proposed retainage is separate from the statutory holdback required by the Ontario Construction Act.</w:t>
            </w:r>
          </w:p>
        </w:tc>
        <w:tc>
          <w:tcPr>
            <w:tcW w:w="4962" w:type="dxa"/>
          </w:tcPr>
          <w:p w14:paraId="24B59152" w14:textId="77777777" w:rsidR="00CF5ACA" w:rsidRPr="007176DC" w:rsidRDefault="00CF5ACA" w:rsidP="00CF5ACA">
            <w:r w:rsidRPr="007176DC">
              <w:t>There will be no separate retainage outside of the statutory holdback. Monthly progress payments will be based on certified completed work, retaining a 10% statutory holdback on each payment in accordance with the Ontario Construction Act.</w:t>
            </w:r>
          </w:p>
          <w:p w14:paraId="6494CF47" w14:textId="77777777" w:rsidR="00CF5ACA" w:rsidRPr="007176DC" w:rsidRDefault="00CF5ACA" w:rsidP="00CF5ACA">
            <w:r w:rsidRPr="007176DC">
              <w:t>The holdback retained for the Work shall be released 45 days after the date the Certificate of Substantial Performance is published, provided no liens have been preserved or perfected against the holdback.</w:t>
            </w:r>
          </w:p>
          <w:p w14:paraId="32334EBB" w14:textId="599B6542" w:rsidR="00AB61DA" w:rsidRPr="0050797F" w:rsidRDefault="00CF5ACA" w:rsidP="00AB61DA">
            <w:r w:rsidRPr="007176DC">
              <w:t>Payment terms and procedures not addressed in this section shall default to those outlined in CCDC 2–2020.</w:t>
            </w:r>
          </w:p>
        </w:tc>
      </w:tr>
      <w:tr w:rsidR="00AB61DA" w14:paraId="776F9DBF" w14:textId="77777777" w:rsidTr="0090547D">
        <w:trPr>
          <w:jc w:val="center"/>
        </w:trPr>
        <w:tc>
          <w:tcPr>
            <w:tcW w:w="1271" w:type="dxa"/>
          </w:tcPr>
          <w:p w14:paraId="6852C7C2" w14:textId="10BFA29B" w:rsidR="00AB61DA" w:rsidRDefault="00AB61DA" w:rsidP="00AB61DA">
            <w:r>
              <w:t>3</w:t>
            </w:r>
          </w:p>
        </w:tc>
        <w:tc>
          <w:tcPr>
            <w:tcW w:w="1418" w:type="dxa"/>
          </w:tcPr>
          <w:p w14:paraId="4AC645ED" w14:textId="12EA7272" w:rsidR="00AB61DA" w:rsidRDefault="00AB61DA" w:rsidP="00AB61DA">
            <w:r>
              <w:t>RFP Package – HFI Lab Construction – IFB rev0</w:t>
            </w:r>
          </w:p>
        </w:tc>
        <w:tc>
          <w:tcPr>
            <w:tcW w:w="1275" w:type="dxa"/>
          </w:tcPr>
          <w:p w14:paraId="337576E1" w14:textId="244F1774" w:rsidR="00AB61DA" w:rsidRDefault="00AB61DA" w:rsidP="00AB61DA">
            <w:r>
              <w:t>April 8, 2026</w:t>
            </w:r>
          </w:p>
        </w:tc>
        <w:tc>
          <w:tcPr>
            <w:tcW w:w="1134" w:type="dxa"/>
          </w:tcPr>
          <w:p w14:paraId="3C5E7127" w14:textId="0453FD1F" w:rsidR="00AB61DA" w:rsidRDefault="0050797F" w:rsidP="00AB61DA">
            <w:r>
              <w:t>April 20, 2026</w:t>
            </w:r>
          </w:p>
        </w:tc>
        <w:tc>
          <w:tcPr>
            <w:tcW w:w="3969" w:type="dxa"/>
          </w:tcPr>
          <w:p w14:paraId="0E27AFBA" w14:textId="3CF0DD93" w:rsidR="00AB61DA" w:rsidRPr="00FF3DFF" w:rsidRDefault="00AB61DA" w:rsidP="00AB61DA">
            <w:r w:rsidRPr="009B2578">
              <w:rPr>
                <w:lang w:val="en-US"/>
              </w:rPr>
              <w:t xml:space="preserve">For question use both emails </w:t>
            </w:r>
            <w:proofErr w:type="gramStart"/>
            <w:r w:rsidRPr="009B2578">
              <w:rPr>
                <w:lang w:val="en-US"/>
              </w:rPr>
              <w:t>or</w:t>
            </w:r>
            <w:proofErr w:type="gramEnd"/>
            <w:r w:rsidRPr="009B2578">
              <w:rPr>
                <w:lang w:val="en-US"/>
              </w:rPr>
              <w:t xml:space="preserve"> only</w:t>
            </w:r>
            <w:r>
              <w:rPr>
                <w:lang w:val="en-US"/>
              </w:rPr>
              <w:t xml:space="preserve"> </w:t>
            </w:r>
            <w:hyperlink r:id="rId7" w:history="1">
              <w:r w:rsidRPr="002E4DC1">
                <w:rPr>
                  <w:rStyle w:val="Hyperlink"/>
                  <w:lang w:val="en-US"/>
                </w:rPr>
                <w:t>project2026@hfipyrotechnics.com</w:t>
              </w:r>
            </w:hyperlink>
            <w:r w:rsidRPr="009B2578">
              <w:rPr>
                <w:lang w:val="en-US"/>
              </w:rPr>
              <w:t>?</w:t>
            </w:r>
          </w:p>
        </w:tc>
        <w:tc>
          <w:tcPr>
            <w:tcW w:w="4962" w:type="dxa"/>
          </w:tcPr>
          <w:p w14:paraId="238D1BC8" w14:textId="0D6096DD" w:rsidR="00AB61DA" w:rsidRDefault="00AB61DA" w:rsidP="00AB61DA">
            <w:r>
              <w:t xml:space="preserve">Contractors may include the email </w:t>
            </w:r>
            <w:hyperlink r:id="rId8" w:history="1">
              <w:r w:rsidRPr="00FC0A7D">
                <w:rPr>
                  <w:rStyle w:val="Hyperlink"/>
                </w:rPr>
                <w:t>mforrester@hfipyrotechnics.com</w:t>
              </w:r>
            </w:hyperlink>
            <w:r w:rsidRPr="00A15EEE">
              <w:t xml:space="preserve"> </w:t>
            </w:r>
            <w:r>
              <w:t xml:space="preserve">in communications; </w:t>
            </w:r>
            <w:r w:rsidRPr="00A15EEE">
              <w:t xml:space="preserve">however, please ensure that </w:t>
            </w:r>
            <w:hyperlink r:id="rId9" w:history="1">
              <w:r w:rsidRPr="00A15EEE">
                <w:rPr>
                  <w:rStyle w:val="Hyperlink"/>
                </w:rPr>
                <w:t>project2026@hfipyrotechnics.com</w:t>
              </w:r>
            </w:hyperlink>
            <w:r w:rsidRPr="00A15EEE">
              <w:t xml:space="preserve"> is included in all inquiries. This ensures your message is captured and addressed promptly in the event </w:t>
            </w:r>
            <w:r>
              <w:t>Matthew</w:t>
            </w:r>
            <w:r w:rsidRPr="00A15EEE">
              <w:t xml:space="preserve"> </w:t>
            </w:r>
            <w:r>
              <w:t>is</w:t>
            </w:r>
            <w:r w:rsidRPr="00A15EEE">
              <w:t xml:space="preserve"> unavailable, </w:t>
            </w:r>
            <w:r w:rsidRPr="00A15EEE">
              <w:lastRenderedPageBreak/>
              <w:t>maintaining the efficiency of our back-end coordination.</w:t>
            </w:r>
          </w:p>
        </w:tc>
      </w:tr>
      <w:tr w:rsidR="00AB61DA" w14:paraId="00CC2F07" w14:textId="77777777" w:rsidTr="0090547D">
        <w:trPr>
          <w:jc w:val="center"/>
        </w:trPr>
        <w:tc>
          <w:tcPr>
            <w:tcW w:w="1271" w:type="dxa"/>
          </w:tcPr>
          <w:p w14:paraId="5D79AD3E" w14:textId="4BFD559D" w:rsidR="00AB61DA" w:rsidRPr="005E0241" w:rsidRDefault="00AB61DA" w:rsidP="00AB61DA">
            <w:r w:rsidRPr="005E0241">
              <w:lastRenderedPageBreak/>
              <w:t>4</w:t>
            </w:r>
          </w:p>
        </w:tc>
        <w:tc>
          <w:tcPr>
            <w:tcW w:w="1418" w:type="dxa"/>
          </w:tcPr>
          <w:p w14:paraId="43BDC694" w14:textId="52A0E070" w:rsidR="00AB61DA" w:rsidRPr="005E0241" w:rsidRDefault="00AB61DA" w:rsidP="00AB61DA">
            <w:r w:rsidRPr="005E0241">
              <w:t>RFP Package – HFI Lab Construction – IFB rev0</w:t>
            </w:r>
          </w:p>
        </w:tc>
        <w:tc>
          <w:tcPr>
            <w:tcW w:w="1275" w:type="dxa"/>
          </w:tcPr>
          <w:p w14:paraId="1FF81BDC" w14:textId="2E1AF69F" w:rsidR="00AB61DA" w:rsidRPr="005E0241" w:rsidRDefault="00AB61DA" w:rsidP="00AB61DA">
            <w:r w:rsidRPr="005E0241">
              <w:t>April 8, 2026</w:t>
            </w:r>
          </w:p>
        </w:tc>
        <w:tc>
          <w:tcPr>
            <w:tcW w:w="1134" w:type="dxa"/>
          </w:tcPr>
          <w:p w14:paraId="533918F8" w14:textId="39888166" w:rsidR="00AB61DA" w:rsidRPr="005E0241" w:rsidRDefault="0050797F" w:rsidP="00AB61DA">
            <w:r w:rsidRPr="005E0241">
              <w:t>April 20, 2026</w:t>
            </w:r>
          </w:p>
        </w:tc>
        <w:tc>
          <w:tcPr>
            <w:tcW w:w="3969" w:type="dxa"/>
          </w:tcPr>
          <w:p w14:paraId="4A211AE5" w14:textId="77777777" w:rsidR="00AB61DA" w:rsidRPr="005E0241" w:rsidRDefault="00AB61DA" w:rsidP="00AB61DA">
            <w:pPr>
              <w:rPr>
                <w:lang w:val="en-US"/>
              </w:rPr>
            </w:pPr>
            <w:r w:rsidRPr="005E0241">
              <w:rPr>
                <w:lang w:val="en-US"/>
              </w:rPr>
              <w:t xml:space="preserve">I know it’s </w:t>
            </w:r>
            <w:proofErr w:type="gramStart"/>
            <w:r w:rsidRPr="005E0241">
              <w:rPr>
                <w:lang w:val="en-US"/>
              </w:rPr>
              <w:t>early</w:t>
            </w:r>
            <w:proofErr w:type="gramEnd"/>
            <w:r w:rsidRPr="005E0241">
              <w:rPr>
                <w:lang w:val="en-US"/>
              </w:rPr>
              <w:t xml:space="preserve"> but can we get an extension on the closing date?</w:t>
            </w:r>
          </w:p>
          <w:p w14:paraId="30ED7D65" w14:textId="31466FB2" w:rsidR="00AB61DA" w:rsidRPr="005E0241" w:rsidRDefault="00AB61DA" w:rsidP="00AB61DA">
            <w:pPr>
              <w:rPr>
                <w:lang w:val="en-US"/>
              </w:rPr>
            </w:pPr>
            <w:r w:rsidRPr="005E0241">
              <w:rPr>
                <w:lang w:val="en-US"/>
              </w:rPr>
              <w:t xml:space="preserve">I’m away on </w:t>
            </w:r>
            <w:proofErr w:type="gramStart"/>
            <w:r w:rsidRPr="005E0241">
              <w:rPr>
                <w:lang w:val="en-US"/>
              </w:rPr>
              <w:t>holidays</w:t>
            </w:r>
            <w:proofErr w:type="gramEnd"/>
            <w:r w:rsidRPr="005E0241">
              <w:rPr>
                <w:lang w:val="en-US"/>
              </w:rPr>
              <w:t xml:space="preserve"> that week and would like to be present for the closing.</w:t>
            </w:r>
          </w:p>
        </w:tc>
        <w:tc>
          <w:tcPr>
            <w:tcW w:w="4962" w:type="dxa"/>
          </w:tcPr>
          <w:p w14:paraId="21F058F2" w14:textId="34DF6AB0" w:rsidR="00AB61DA" w:rsidRPr="005E0241" w:rsidRDefault="00116AAA" w:rsidP="00AB61DA">
            <w:pPr>
              <w:rPr>
                <w:b/>
                <w:bCs/>
              </w:rPr>
            </w:pPr>
            <w:r w:rsidRPr="005E0241">
              <w:t xml:space="preserve">HFI </w:t>
            </w:r>
            <w:r w:rsidR="00C50777" w:rsidRPr="005E0241">
              <w:t xml:space="preserve">is extending </w:t>
            </w:r>
            <w:r w:rsidR="00086258" w:rsidRPr="005E0241">
              <w:t>the closing date</w:t>
            </w:r>
            <w:r w:rsidR="00654853" w:rsidRPr="005E0241">
              <w:t xml:space="preserve"> </w:t>
            </w:r>
            <w:r w:rsidR="0060759A" w:rsidRPr="005E0241">
              <w:t>to</w:t>
            </w:r>
            <w:r w:rsidR="00654853" w:rsidRPr="005E0241">
              <w:t xml:space="preserve"> </w:t>
            </w:r>
            <w:r w:rsidR="00C16A9A" w:rsidRPr="00C16A9A">
              <w:rPr>
                <w:b/>
                <w:bCs/>
              </w:rPr>
              <w:t xml:space="preserve">Wednesday, </w:t>
            </w:r>
            <w:r w:rsidR="00654853" w:rsidRPr="00C16A9A">
              <w:rPr>
                <w:b/>
                <w:bCs/>
              </w:rPr>
              <w:t>May</w:t>
            </w:r>
            <w:r w:rsidR="000D372C" w:rsidRPr="00C16A9A">
              <w:rPr>
                <w:b/>
                <w:bCs/>
              </w:rPr>
              <w:t xml:space="preserve"> </w:t>
            </w:r>
            <w:r w:rsidR="00F759AE" w:rsidRPr="00C16A9A">
              <w:rPr>
                <w:b/>
                <w:bCs/>
              </w:rPr>
              <w:t>2</w:t>
            </w:r>
            <w:r w:rsidR="00C16A9A">
              <w:rPr>
                <w:b/>
                <w:bCs/>
              </w:rPr>
              <w:t>7, 2026</w:t>
            </w:r>
            <w:r w:rsidR="00434A53">
              <w:rPr>
                <w:b/>
                <w:bCs/>
              </w:rPr>
              <w:t xml:space="preserve"> </w:t>
            </w:r>
            <w:r w:rsidR="00434A53">
              <w:t xml:space="preserve">@ </w:t>
            </w:r>
            <w:r w:rsidR="00F00A4C">
              <w:t>2</w:t>
            </w:r>
            <w:r w:rsidR="00434A53">
              <w:t>:00 pm</w:t>
            </w:r>
            <w:r w:rsidR="0060759A" w:rsidRPr="00C16A9A">
              <w:t xml:space="preserve"> </w:t>
            </w:r>
            <w:r w:rsidR="00182FC4" w:rsidRPr="005E0241">
              <w:t>to allow time for</w:t>
            </w:r>
            <w:r w:rsidR="008856B9" w:rsidRPr="005E0241">
              <w:t xml:space="preserve"> the</w:t>
            </w:r>
            <w:r w:rsidR="00A864B1" w:rsidRPr="005E0241">
              <w:t xml:space="preserve"> geotechnical results.</w:t>
            </w:r>
          </w:p>
        </w:tc>
      </w:tr>
      <w:tr w:rsidR="008D4EBB" w14:paraId="4CE4629F" w14:textId="77777777" w:rsidTr="0090547D">
        <w:trPr>
          <w:jc w:val="center"/>
        </w:trPr>
        <w:tc>
          <w:tcPr>
            <w:tcW w:w="1271" w:type="dxa"/>
          </w:tcPr>
          <w:p w14:paraId="3019D620" w14:textId="79F4E40D" w:rsidR="008D4EBB" w:rsidRDefault="008D4EBB" w:rsidP="008D4EBB">
            <w:r>
              <w:t>5</w:t>
            </w:r>
          </w:p>
        </w:tc>
        <w:tc>
          <w:tcPr>
            <w:tcW w:w="1418" w:type="dxa"/>
          </w:tcPr>
          <w:p w14:paraId="6A386329" w14:textId="550D5120" w:rsidR="008D4EBB" w:rsidRDefault="008D4EBB" w:rsidP="008D4EBB">
            <w:r>
              <w:t>RFP Package – HFI Lab Construction – IFB rev0</w:t>
            </w:r>
          </w:p>
        </w:tc>
        <w:tc>
          <w:tcPr>
            <w:tcW w:w="1275" w:type="dxa"/>
          </w:tcPr>
          <w:p w14:paraId="10411E6C" w14:textId="0E6F3ECD" w:rsidR="008D4EBB" w:rsidRDefault="008D4EBB" w:rsidP="008D4EBB">
            <w:r>
              <w:t>April 8, 2026</w:t>
            </w:r>
          </w:p>
        </w:tc>
        <w:tc>
          <w:tcPr>
            <w:tcW w:w="1134" w:type="dxa"/>
          </w:tcPr>
          <w:p w14:paraId="2D38D8BF" w14:textId="44D8F986" w:rsidR="008D4EBB" w:rsidRDefault="0050797F" w:rsidP="008D4EBB">
            <w:r>
              <w:t>April 20, 2026</w:t>
            </w:r>
          </w:p>
        </w:tc>
        <w:tc>
          <w:tcPr>
            <w:tcW w:w="3969" w:type="dxa"/>
          </w:tcPr>
          <w:p w14:paraId="56A655F8" w14:textId="77777777" w:rsidR="008D4EBB" w:rsidRPr="00330405" w:rsidRDefault="008D4EBB" w:rsidP="008D4EBB">
            <w:pPr>
              <w:rPr>
                <w:lang w:val="en-US"/>
              </w:rPr>
            </w:pPr>
            <w:r w:rsidRPr="00330405">
              <w:rPr>
                <w:lang w:val="en-US"/>
              </w:rPr>
              <w:t>1.3.2 - trees and brush removal by HFI, does that also include the new road area?</w:t>
            </w:r>
          </w:p>
          <w:p w14:paraId="78DFE41C" w14:textId="77777777" w:rsidR="008D4EBB" w:rsidRPr="00456174" w:rsidRDefault="008D4EBB" w:rsidP="008D4EBB">
            <w:pPr>
              <w:rPr>
                <w:lang w:val="en-US"/>
              </w:rPr>
            </w:pPr>
          </w:p>
        </w:tc>
        <w:tc>
          <w:tcPr>
            <w:tcW w:w="4962" w:type="dxa"/>
          </w:tcPr>
          <w:p w14:paraId="403F0660" w14:textId="71637A54" w:rsidR="008D4EBB" w:rsidRDefault="008D4EBB" w:rsidP="008D4EBB">
            <w:r>
              <w:t>All tree and brush removal will be contracted directly by HFI, including the new road area.</w:t>
            </w:r>
          </w:p>
        </w:tc>
      </w:tr>
      <w:tr w:rsidR="008D4EBB" w14:paraId="18FD0AA4" w14:textId="77777777" w:rsidTr="0090547D">
        <w:trPr>
          <w:jc w:val="center"/>
        </w:trPr>
        <w:tc>
          <w:tcPr>
            <w:tcW w:w="1271" w:type="dxa"/>
          </w:tcPr>
          <w:p w14:paraId="155C05D0" w14:textId="52F9CED7" w:rsidR="008D4EBB" w:rsidRDefault="008D4EBB" w:rsidP="008D4EBB">
            <w:r>
              <w:t>6</w:t>
            </w:r>
          </w:p>
        </w:tc>
        <w:tc>
          <w:tcPr>
            <w:tcW w:w="1418" w:type="dxa"/>
          </w:tcPr>
          <w:p w14:paraId="0657C865" w14:textId="0465C83D" w:rsidR="008D4EBB" w:rsidRDefault="00FF0F16" w:rsidP="008D4EBB">
            <w:r>
              <w:t>RFP Package – HFI Lab Construction – IFB rev0</w:t>
            </w:r>
          </w:p>
        </w:tc>
        <w:tc>
          <w:tcPr>
            <w:tcW w:w="1275" w:type="dxa"/>
          </w:tcPr>
          <w:p w14:paraId="70AF7745" w14:textId="5CC8F7DE" w:rsidR="008D4EBB" w:rsidRDefault="008D4EBB" w:rsidP="008D4EBB">
            <w:r>
              <w:t>April 8, 2026</w:t>
            </w:r>
          </w:p>
        </w:tc>
        <w:tc>
          <w:tcPr>
            <w:tcW w:w="1134" w:type="dxa"/>
          </w:tcPr>
          <w:p w14:paraId="167F9532" w14:textId="52E970DB" w:rsidR="008D4EBB" w:rsidRDefault="0050797F" w:rsidP="008D4EBB">
            <w:r>
              <w:t>April 20, 2026</w:t>
            </w:r>
          </w:p>
        </w:tc>
        <w:tc>
          <w:tcPr>
            <w:tcW w:w="3969" w:type="dxa"/>
          </w:tcPr>
          <w:p w14:paraId="57B06CC0" w14:textId="77777777" w:rsidR="008D4EBB" w:rsidRPr="00330405" w:rsidRDefault="008D4EBB" w:rsidP="008D4EBB">
            <w:pPr>
              <w:rPr>
                <w:lang w:val="en-US"/>
              </w:rPr>
            </w:pPr>
            <w:r w:rsidRPr="00330405">
              <w:rPr>
                <w:lang w:val="en-US"/>
              </w:rPr>
              <w:t>Page 3 of 6 TC-2.1 and TC-2.3, Subtrade narrative and inclusion in the org. chart.</w:t>
            </w:r>
          </w:p>
          <w:p w14:paraId="2648ED93" w14:textId="77777777" w:rsidR="008D4EBB" w:rsidRPr="00330405" w:rsidRDefault="008D4EBB" w:rsidP="008D4EBB">
            <w:pPr>
              <w:rPr>
                <w:lang w:val="en-US"/>
              </w:rPr>
            </w:pPr>
            <w:r w:rsidRPr="00330405">
              <w:rPr>
                <w:lang w:val="en-US"/>
              </w:rPr>
              <w:t xml:space="preserve">We receive pricing up to the very last minute from the subtrades, this </w:t>
            </w:r>
            <w:proofErr w:type="gramStart"/>
            <w:r w:rsidRPr="00330405">
              <w:rPr>
                <w:lang w:val="en-US"/>
              </w:rPr>
              <w:t>make</w:t>
            </w:r>
            <w:proofErr w:type="gramEnd"/>
            <w:r w:rsidRPr="00330405">
              <w:rPr>
                <w:lang w:val="en-US"/>
              </w:rPr>
              <w:t xml:space="preserve"> the preceding very difficult to complete.</w:t>
            </w:r>
          </w:p>
          <w:p w14:paraId="56CEE27D" w14:textId="77777777" w:rsidR="008D4EBB" w:rsidRPr="00330405" w:rsidRDefault="008D4EBB" w:rsidP="008D4EBB">
            <w:pPr>
              <w:rPr>
                <w:lang w:val="en-US"/>
              </w:rPr>
            </w:pPr>
            <w:r w:rsidRPr="00330405">
              <w:rPr>
                <w:lang w:val="en-US"/>
              </w:rPr>
              <w:t xml:space="preserve">We can stop accepting </w:t>
            </w:r>
            <w:proofErr w:type="gramStart"/>
            <w:r w:rsidRPr="00330405">
              <w:rPr>
                <w:lang w:val="en-US"/>
              </w:rPr>
              <w:t>quote</w:t>
            </w:r>
            <w:proofErr w:type="gramEnd"/>
            <w:r w:rsidRPr="00330405">
              <w:rPr>
                <w:lang w:val="en-US"/>
              </w:rPr>
              <w:t xml:space="preserve"> to </w:t>
            </w:r>
            <w:proofErr w:type="gramStart"/>
            <w:r w:rsidRPr="00330405">
              <w:rPr>
                <w:lang w:val="en-US"/>
              </w:rPr>
              <w:t>compete</w:t>
            </w:r>
            <w:proofErr w:type="gramEnd"/>
            <w:r w:rsidRPr="00330405">
              <w:rPr>
                <w:lang w:val="en-US"/>
              </w:rPr>
              <w:t xml:space="preserve"> this but that will affect your </w:t>
            </w:r>
            <w:proofErr w:type="gramStart"/>
            <w:r w:rsidRPr="00330405">
              <w:rPr>
                <w:lang w:val="en-US"/>
              </w:rPr>
              <w:t>quote</w:t>
            </w:r>
            <w:proofErr w:type="gramEnd"/>
            <w:r w:rsidRPr="00330405">
              <w:rPr>
                <w:lang w:val="en-US"/>
              </w:rPr>
              <w:t xml:space="preserve"> from us, typically raising the cost.</w:t>
            </w:r>
          </w:p>
          <w:p w14:paraId="59D3B731" w14:textId="77777777" w:rsidR="008D4EBB" w:rsidRPr="00330405" w:rsidRDefault="008D4EBB" w:rsidP="008D4EBB">
            <w:pPr>
              <w:rPr>
                <w:lang w:val="en-US"/>
              </w:rPr>
            </w:pPr>
            <w:r w:rsidRPr="00330405">
              <w:rPr>
                <w:lang w:val="en-US"/>
              </w:rPr>
              <w:t>Would it be possible to submit TC-2.1 and TC-2.3, 24 hours after the tender closing?</w:t>
            </w:r>
          </w:p>
          <w:p w14:paraId="378B4DD8" w14:textId="5F86FF32" w:rsidR="008D4EBB" w:rsidRPr="00330405" w:rsidRDefault="008D4EBB" w:rsidP="008D4EBB">
            <w:pPr>
              <w:rPr>
                <w:lang w:val="en-US"/>
              </w:rPr>
            </w:pPr>
            <w:r w:rsidRPr="00330405">
              <w:rPr>
                <w:lang w:val="en-US"/>
              </w:rPr>
              <w:t>This would give us time to properly analyze the quotes and get the appropriate subtrade information to submit.</w:t>
            </w:r>
          </w:p>
        </w:tc>
        <w:tc>
          <w:tcPr>
            <w:tcW w:w="4962" w:type="dxa"/>
          </w:tcPr>
          <w:p w14:paraId="76363786" w14:textId="13E63FDF" w:rsidR="008D4EBB" w:rsidRDefault="004F090C" w:rsidP="008D4EBB">
            <w:r w:rsidRPr="00015E60">
              <w:t>Please submit</w:t>
            </w:r>
            <w:r w:rsidR="002865C7" w:rsidRPr="00015E60">
              <w:t xml:space="preserve"> TC-2</w:t>
            </w:r>
            <w:r w:rsidR="0077395F" w:rsidRPr="00015E60">
              <w:t>.1 (Project organizational chart) and</w:t>
            </w:r>
            <w:r w:rsidR="00FB3119">
              <w:t xml:space="preserve"> </w:t>
            </w:r>
            <w:r w:rsidR="0077395F" w:rsidRPr="00015E60">
              <w:t>TC-2.3 (subcontractor list) 24 hours after the close date.</w:t>
            </w:r>
          </w:p>
        </w:tc>
      </w:tr>
      <w:tr w:rsidR="008D4EBB" w14:paraId="320FDB7E" w14:textId="77777777" w:rsidTr="0090547D">
        <w:trPr>
          <w:jc w:val="center"/>
        </w:trPr>
        <w:tc>
          <w:tcPr>
            <w:tcW w:w="1271" w:type="dxa"/>
          </w:tcPr>
          <w:p w14:paraId="0C5744CC" w14:textId="6F662B0F" w:rsidR="008D4EBB" w:rsidRDefault="008D4EBB" w:rsidP="008D4EBB">
            <w:r>
              <w:lastRenderedPageBreak/>
              <w:t>7</w:t>
            </w:r>
          </w:p>
        </w:tc>
        <w:tc>
          <w:tcPr>
            <w:tcW w:w="1418" w:type="dxa"/>
          </w:tcPr>
          <w:p w14:paraId="0AF6F77E" w14:textId="0452AC72" w:rsidR="008D4EBB" w:rsidRDefault="00B54E80" w:rsidP="008D4EBB">
            <w:r>
              <w:t xml:space="preserve">01 </w:t>
            </w:r>
            <w:r w:rsidR="00AF5A61">
              <w:t>Architectural</w:t>
            </w:r>
            <w:r>
              <w:t xml:space="preserve"> – HFI Q&amp;I Lab</w:t>
            </w:r>
          </w:p>
        </w:tc>
        <w:tc>
          <w:tcPr>
            <w:tcW w:w="1275" w:type="dxa"/>
          </w:tcPr>
          <w:p w14:paraId="3F8144C9" w14:textId="24D9DEBC" w:rsidR="008D4EBB" w:rsidRDefault="008D4EBB" w:rsidP="008D4EBB">
            <w:r>
              <w:t>April 8, 2026</w:t>
            </w:r>
          </w:p>
        </w:tc>
        <w:tc>
          <w:tcPr>
            <w:tcW w:w="1134" w:type="dxa"/>
          </w:tcPr>
          <w:p w14:paraId="5D38ACB5" w14:textId="58F9141A" w:rsidR="008D4EBB" w:rsidRDefault="00222D53" w:rsidP="008D4EBB">
            <w:r>
              <w:t>April 20, 2026</w:t>
            </w:r>
          </w:p>
        </w:tc>
        <w:tc>
          <w:tcPr>
            <w:tcW w:w="3969" w:type="dxa"/>
          </w:tcPr>
          <w:p w14:paraId="7B55A757" w14:textId="6F5E787F" w:rsidR="008D4EBB" w:rsidRPr="00611093" w:rsidRDefault="00FE1AE7" w:rsidP="008D4EBB">
            <w:r>
              <w:t xml:space="preserve">Blast Resistant Doors: </w:t>
            </w:r>
            <w:r w:rsidR="008D4EBB" w:rsidRPr="00611093">
              <w:t>Please make sure you complete the following sections:</w:t>
            </w:r>
          </w:p>
          <w:p w14:paraId="2001BD5A" w14:textId="77777777" w:rsidR="008D4EBB" w:rsidRPr="00611093" w:rsidRDefault="008D4EBB" w:rsidP="008D4EBB">
            <w:pPr>
              <w:numPr>
                <w:ilvl w:val="0"/>
                <w:numId w:val="3"/>
              </w:numPr>
            </w:pPr>
            <w:r w:rsidRPr="00611093">
              <w:t>Seated/Unseated – blown closed (seated) or open (unseated) by the blast. </w:t>
            </w:r>
          </w:p>
          <w:p w14:paraId="7DC9EC33" w14:textId="77777777" w:rsidR="008D4EBB" w:rsidRPr="00611093" w:rsidRDefault="008D4EBB" w:rsidP="008D4EBB">
            <w:pPr>
              <w:numPr>
                <w:ilvl w:val="0"/>
                <w:numId w:val="3"/>
              </w:numPr>
            </w:pPr>
            <w:r w:rsidRPr="00611093">
              <w:t>Blast Resistant Form Information:</w:t>
            </w:r>
          </w:p>
          <w:p w14:paraId="46775DCF" w14:textId="77777777" w:rsidR="008D4EBB" w:rsidRPr="00611093" w:rsidRDefault="008D4EBB" w:rsidP="008D4EBB">
            <w:pPr>
              <w:numPr>
                <w:ilvl w:val="1"/>
                <w:numId w:val="3"/>
              </w:numPr>
            </w:pPr>
            <w:r w:rsidRPr="00611093">
              <w:t>Static </w:t>
            </w:r>
            <w:r w:rsidRPr="00611093">
              <w:rPr>
                <w:u w:val="single"/>
              </w:rPr>
              <w:t>OR</w:t>
            </w:r>
            <w:r w:rsidRPr="00611093">
              <w:t> Dynamic (with pressures) </w:t>
            </w:r>
            <w:r w:rsidRPr="00611093">
              <w:rPr>
                <w:u w:val="single"/>
              </w:rPr>
              <w:t>OR</w:t>
            </w:r>
            <w:r w:rsidRPr="00611093">
              <w:t> Dynamic (with Explosive Weight and Standoff Distance) </w:t>
            </w:r>
            <w:r w:rsidRPr="00611093">
              <w:rPr>
                <w:b/>
                <w:bCs/>
              </w:rPr>
              <w:t>– the door schedule indicates 1.5 psi, but that is all the detail I could find – I don’t know if that is Static or Dynamic.</w:t>
            </w:r>
          </w:p>
          <w:p w14:paraId="6C569CA6" w14:textId="77777777" w:rsidR="008D4EBB" w:rsidRPr="00611093" w:rsidRDefault="008D4EBB" w:rsidP="008D4EBB">
            <w:pPr>
              <w:numPr>
                <w:ilvl w:val="1"/>
                <w:numId w:val="3"/>
              </w:numPr>
            </w:pPr>
            <w:r w:rsidRPr="00611093">
              <w:t>Rebound</w:t>
            </w:r>
          </w:p>
          <w:p w14:paraId="624685DA" w14:textId="3C532D28" w:rsidR="008D4EBB" w:rsidRPr="00203E19" w:rsidRDefault="008D4EBB" w:rsidP="008D4EBB">
            <w:pPr>
              <w:numPr>
                <w:ilvl w:val="1"/>
                <w:numId w:val="3"/>
              </w:numPr>
            </w:pPr>
            <w:r w:rsidRPr="00611093">
              <w:t>Performance Requirement</w:t>
            </w:r>
          </w:p>
        </w:tc>
        <w:tc>
          <w:tcPr>
            <w:tcW w:w="4962" w:type="dxa"/>
          </w:tcPr>
          <w:p w14:paraId="2441568F" w14:textId="77777777" w:rsidR="00E7425D" w:rsidRPr="00E7425D" w:rsidRDefault="00E7425D" w:rsidP="00E7425D">
            <w:r w:rsidRPr="00E7425D">
              <w:t>There isn’t really a “dynamic” pressure in</w:t>
            </w:r>
          </w:p>
          <w:p w14:paraId="79A26F02" w14:textId="77777777" w:rsidR="00E7425D" w:rsidRPr="00E7425D" w:rsidRDefault="00E7425D" w:rsidP="00E7425D">
            <w:r w:rsidRPr="00E7425D">
              <w:t>the room, it would be a build up of pressure</w:t>
            </w:r>
          </w:p>
          <w:p w14:paraId="67898F5E" w14:textId="77777777" w:rsidR="00E7425D" w:rsidRPr="00E7425D" w:rsidRDefault="00E7425D" w:rsidP="00E7425D">
            <w:r w:rsidRPr="00E7425D">
              <w:t>from the combustion gases. The 1.5 psi</w:t>
            </w:r>
          </w:p>
          <w:p w14:paraId="234DFBDE" w14:textId="1D2D17C4" w:rsidR="00E7425D" w:rsidRPr="00E7425D" w:rsidRDefault="00E7425D" w:rsidP="00E7425D">
            <w:r w:rsidRPr="00E7425D">
              <w:t>(should be 1.5 psi) rating would actually</w:t>
            </w:r>
          </w:p>
          <w:p w14:paraId="01C42AA6" w14:textId="77777777" w:rsidR="00E7425D" w:rsidRPr="00E7425D" w:rsidRDefault="00E7425D" w:rsidP="00E7425D">
            <w:r w:rsidRPr="00E7425D">
              <w:t>be total pressure. We just need the relief</w:t>
            </w:r>
          </w:p>
          <w:p w14:paraId="5DA4E238" w14:textId="77777777" w:rsidR="00E7425D" w:rsidRPr="00E7425D" w:rsidRDefault="00E7425D" w:rsidP="00E7425D">
            <w:r w:rsidRPr="00E7425D">
              <w:t>panels to rupture before the doors get</w:t>
            </w:r>
          </w:p>
          <w:p w14:paraId="4689DDD4" w14:textId="1ECA179B" w:rsidR="008D4EBB" w:rsidRPr="009C2E8E" w:rsidRDefault="00E7425D" w:rsidP="00E7425D">
            <w:r w:rsidRPr="00E7425D">
              <w:t>damaged</w:t>
            </w:r>
            <w:r>
              <w:t>.</w:t>
            </w:r>
          </w:p>
        </w:tc>
      </w:tr>
      <w:tr w:rsidR="008D4EBB" w14:paraId="7C6BD5D6" w14:textId="77777777" w:rsidTr="0090547D">
        <w:trPr>
          <w:jc w:val="center"/>
        </w:trPr>
        <w:tc>
          <w:tcPr>
            <w:tcW w:w="1271" w:type="dxa"/>
          </w:tcPr>
          <w:p w14:paraId="05211E0F" w14:textId="2B3772E7" w:rsidR="008D4EBB" w:rsidRDefault="008D4EBB" w:rsidP="008D4EBB">
            <w:r>
              <w:t>8</w:t>
            </w:r>
          </w:p>
        </w:tc>
        <w:tc>
          <w:tcPr>
            <w:tcW w:w="1418" w:type="dxa"/>
          </w:tcPr>
          <w:p w14:paraId="628ACD9C" w14:textId="77777777" w:rsidR="008D4EBB" w:rsidRDefault="008D4EBB" w:rsidP="008D4EBB"/>
        </w:tc>
        <w:tc>
          <w:tcPr>
            <w:tcW w:w="1275" w:type="dxa"/>
          </w:tcPr>
          <w:p w14:paraId="01FEC14D" w14:textId="55429907" w:rsidR="008D4EBB" w:rsidRDefault="008D4EBB" w:rsidP="008D4EBB">
            <w:r>
              <w:t>April 8, 2026</w:t>
            </w:r>
          </w:p>
        </w:tc>
        <w:tc>
          <w:tcPr>
            <w:tcW w:w="1134" w:type="dxa"/>
          </w:tcPr>
          <w:p w14:paraId="254A6278" w14:textId="66851BB5" w:rsidR="008D4EBB" w:rsidRDefault="00222D53" w:rsidP="008D4EBB">
            <w:r>
              <w:t>April 20, 2026</w:t>
            </w:r>
          </w:p>
        </w:tc>
        <w:tc>
          <w:tcPr>
            <w:tcW w:w="3969" w:type="dxa"/>
          </w:tcPr>
          <w:p w14:paraId="31B0519D" w14:textId="38F04308" w:rsidR="008D4EBB" w:rsidRPr="00611093" w:rsidRDefault="008D4EBB" w:rsidP="008D4EBB">
            <w:r w:rsidRPr="005678E9">
              <w:t>Is there any geotechnical and soil information that can be provided, it would be nice to know how much overburden topsoil there is and where bedrock is? This would ensure it’s a complete package with little speculation.</w:t>
            </w:r>
          </w:p>
        </w:tc>
        <w:tc>
          <w:tcPr>
            <w:tcW w:w="4962" w:type="dxa"/>
          </w:tcPr>
          <w:p w14:paraId="5437D178" w14:textId="6BAF2593" w:rsidR="008D4EBB" w:rsidRDefault="008211C5" w:rsidP="008D4EBB">
            <w:r>
              <w:t>HFI currently does not have a</w:t>
            </w:r>
            <w:r w:rsidRPr="008211C5">
              <w:t xml:space="preserve"> Geotechnical Report</w:t>
            </w:r>
            <w:r w:rsidR="005F5384">
              <w:t>;</w:t>
            </w:r>
            <w:r>
              <w:t xml:space="preserve"> however</w:t>
            </w:r>
            <w:r w:rsidR="005F5384">
              <w:t>,</w:t>
            </w:r>
            <w:r>
              <w:t xml:space="preserve"> we have engaged with a </w:t>
            </w:r>
            <w:r w:rsidR="00107AFC">
              <w:t>contractor,</w:t>
            </w:r>
            <w:r>
              <w:t xml:space="preserve"> and</w:t>
            </w:r>
            <w:r w:rsidRPr="008211C5">
              <w:t xml:space="preserve"> </w:t>
            </w:r>
            <w:r w:rsidR="0013572E">
              <w:t xml:space="preserve">it </w:t>
            </w:r>
            <w:r w:rsidRPr="008211C5">
              <w:t xml:space="preserve">will be made available </w:t>
            </w:r>
            <w:r w:rsidR="00FA6662">
              <w:t xml:space="preserve">before </w:t>
            </w:r>
            <w:r w:rsidR="00BC456C">
              <w:t>the close date.</w:t>
            </w:r>
          </w:p>
        </w:tc>
      </w:tr>
      <w:tr w:rsidR="008D4EBB" w14:paraId="56C07781" w14:textId="77777777" w:rsidTr="0090547D">
        <w:trPr>
          <w:jc w:val="center"/>
        </w:trPr>
        <w:tc>
          <w:tcPr>
            <w:tcW w:w="1271" w:type="dxa"/>
          </w:tcPr>
          <w:p w14:paraId="60AB889F" w14:textId="73293C9F" w:rsidR="008D4EBB" w:rsidRDefault="008D4EBB" w:rsidP="008D4EBB">
            <w:r>
              <w:t>9</w:t>
            </w:r>
          </w:p>
        </w:tc>
        <w:tc>
          <w:tcPr>
            <w:tcW w:w="1418" w:type="dxa"/>
          </w:tcPr>
          <w:p w14:paraId="2FA52DCE" w14:textId="4A99C251" w:rsidR="008D4EBB" w:rsidRDefault="008D4EBB" w:rsidP="008D4EBB">
            <w:r>
              <w:t>M7</w:t>
            </w:r>
          </w:p>
        </w:tc>
        <w:tc>
          <w:tcPr>
            <w:tcW w:w="1275" w:type="dxa"/>
          </w:tcPr>
          <w:p w14:paraId="6EDAFCD8" w14:textId="30B575EB" w:rsidR="008D4EBB" w:rsidRDefault="008D4EBB" w:rsidP="008D4EBB">
            <w:r>
              <w:t>April 8, 2026</w:t>
            </w:r>
          </w:p>
        </w:tc>
        <w:tc>
          <w:tcPr>
            <w:tcW w:w="1134" w:type="dxa"/>
          </w:tcPr>
          <w:p w14:paraId="6222CF78" w14:textId="15B07621" w:rsidR="008D4EBB" w:rsidRDefault="008D4EBB" w:rsidP="008D4EBB"/>
        </w:tc>
        <w:tc>
          <w:tcPr>
            <w:tcW w:w="3969" w:type="dxa"/>
          </w:tcPr>
          <w:p w14:paraId="5F50F3A6" w14:textId="5F9ABAB2" w:rsidR="008D4EBB" w:rsidRPr="00B26707" w:rsidRDefault="008D4EBB" w:rsidP="008D4EBB">
            <w:r w:rsidRPr="00B26707">
              <w:t>On plan M7 there is a note 12, see screen shot below,</w:t>
            </w:r>
          </w:p>
          <w:p w14:paraId="6C7E2919" w14:textId="6266C215" w:rsidR="008D4EBB" w:rsidRPr="005678E9" w:rsidRDefault="008D4EBB" w:rsidP="008D4EBB">
            <w:r w:rsidRPr="00B91C35">
              <w:t>There is no note 12 in drawing notes.</w:t>
            </w:r>
          </w:p>
        </w:tc>
        <w:tc>
          <w:tcPr>
            <w:tcW w:w="4962" w:type="dxa"/>
          </w:tcPr>
          <w:p w14:paraId="3EFBA39C" w14:textId="603E12D9" w:rsidR="008D4EBB" w:rsidRPr="00531002" w:rsidRDefault="00531002" w:rsidP="008D4EBB">
            <w:pPr>
              <w:rPr>
                <w:i/>
                <w:iCs/>
              </w:rPr>
            </w:pPr>
            <w:r w:rsidRPr="00531002">
              <w:rPr>
                <w:i/>
                <w:iCs/>
              </w:rPr>
              <w:t xml:space="preserve">Currently working on technical details </w:t>
            </w:r>
            <w:r>
              <w:rPr>
                <w:i/>
                <w:iCs/>
              </w:rPr>
              <w:t>and will provide an update once available.</w:t>
            </w:r>
          </w:p>
        </w:tc>
      </w:tr>
      <w:tr w:rsidR="00240623" w14:paraId="69564B11" w14:textId="77777777" w:rsidTr="006E7425">
        <w:trPr>
          <w:jc w:val="center"/>
        </w:trPr>
        <w:tc>
          <w:tcPr>
            <w:tcW w:w="14029" w:type="dxa"/>
            <w:gridSpan w:val="6"/>
          </w:tcPr>
          <w:p w14:paraId="2D5333DA" w14:textId="77777777" w:rsidR="00452052" w:rsidRDefault="00CC31C7" w:rsidP="00452052">
            <w:pPr>
              <w:keepNext/>
              <w:jc w:val="center"/>
            </w:pPr>
            <w:r>
              <w:rPr>
                <w:sz w:val="22"/>
                <w:szCs w:val="22"/>
              </w:rPr>
              <w:lastRenderedPageBreak/>
              <w:fldChar w:fldCharType="begin"/>
            </w:r>
            <w:r>
              <w:rPr>
                <w:sz w:val="22"/>
                <w:szCs w:val="22"/>
              </w:rPr>
              <w:instrText xml:space="preserve"> INCLUDEPICTURE "cid:image001.png@01DCCC0D.01351750" \* MERGEFORMATINET </w:instrText>
            </w:r>
            <w:r>
              <w:rPr>
                <w:sz w:val="22"/>
                <w:szCs w:val="22"/>
              </w:rPr>
              <w:fldChar w:fldCharType="separate"/>
            </w:r>
            <w:r w:rsidR="006E7425">
              <w:rPr>
                <w:sz w:val="22"/>
                <w:szCs w:val="22"/>
              </w:rPr>
              <w:fldChar w:fldCharType="begin"/>
            </w:r>
            <w:r w:rsidR="006E7425">
              <w:rPr>
                <w:sz w:val="22"/>
                <w:szCs w:val="22"/>
              </w:rPr>
              <w:instrText xml:space="preserve"> INCLUDEPICTURE  "cid:image001.png@01DCCC0D.01351750" \* MERGEFORMATINET </w:instrText>
            </w:r>
            <w:r w:rsidR="006E7425">
              <w:rPr>
                <w:sz w:val="22"/>
                <w:szCs w:val="22"/>
              </w:rPr>
              <w:fldChar w:fldCharType="separate"/>
            </w:r>
            <w:r w:rsidR="00854DE7">
              <w:rPr>
                <w:sz w:val="22"/>
                <w:szCs w:val="22"/>
              </w:rPr>
              <w:fldChar w:fldCharType="begin"/>
            </w:r>
            <w:r w:rsidR="00854DE7">
              <w:rPr>
                <w:sz w:val="22"/>
                <w:szCs w:val="22"/>
              </w:rPr>
              <w:instrText xml:space="preserve"> INCLUDEPICTURE  "cid:image001.png@01DCCC0D.01351750" \* MERGEFORMATINET </w:instrText>
            </w:r>
            <w:r w:rsidR="00854DE7">
              <w:rPr>
                <w:sz w:val="22"/>
                <w:szCs w:val="22"/>
              </w:rPr>
              <w:fldChar w:fldCharType="separate"/>
            </w:r>
            <w:r w:rsidR="00F9678D">
              <w:rPr>
                <w:sz w:val="22"/>
                <w:szCs w:val="22"/>
              </w:rPr>
              <w:fldChar w:fldCharType="begin"/>
            </w:r>
            <w:r w:rsidR="00F9678D">
              <w:rPr>
                <w:sz w:val="22"/>
                <w:szCs w:val="22"/>
              </w:rPr>
              <w:instrText xml:space="preserve"> INCLUDEPICTURE  "cid:image001.png@01DCCC0D.01351750" \* MERGEFORMATINET </w:instrText>
            </w:r>
            <w:r w:rsidR="00F9678D">
              <w:rPr>
                <w:sz w:val="22"/>
                <w:szCs w:val="22"/>
              </w:rPr>
              <w:fldChar w:fldCharType="separate"/>
            </w:r>
            <w:r w:rsidR="00854DE7">
              <w:rPr>
                <w:sz w:val="22"/>
                <w:szCs w:val="22"/>
              </w:rPr>
              <w:fldChar w:fldCharType="begin"/>
            </w:r>
            <w:r w:rsidR="00854DE7">
              <w:rPr>
                <w:sz w:val="22"/>
                <w:szCs w:val="22"/>
              </w:rPr>
              <w:instrText xml:space="preserve"> INCLUDEPICTURE  "cid:image001.png@01DCCC0D.01351750" \* MERGEFORMATINET </w:instrText>
            </w:r>
            <w:r w:rsidR="00854DE7">
              <w:rPr>
                <w:sz w:val="22"/>
                <w:szCs w:val="22"/>
              </w:rPr>
              <w:fldChar w:fldCharType="separate"/>
            </w:r>
            <w:r w:rsidR="00E75E6C">
              <w:rPr>
                <w:sz w:val="22"/>
                <w:szCs w:val="22"/>
              </w:rPr>
              <w:fldChar w:fldCharType="begin"/>
            </w:r>
            <w:r w:rsidR="00E75E6C">
              <w:rPr>
                <w:sz w:val="22"/>
                <w:szCs w:val="22"/>
              </w:rPr>
              <w:instrText xml:space="preserve"> INCLUDEPICTURE  "cid:image001.png@01DCCC0D.01351750" \* MERGEFORMATINET </w:instrText>
            </w:r>
            <w:r w:rsidR="00E75E6C">
              <w:rPr>
                <w:sz w:val="22"/>
                <w:szCs w:val="22"/>
              </w:rPr>
              <w:fldChar w:fldCharType="separate"/>
            </w:r>
            <w:r>
              <w:rPr>
                <w:sz w:val="22"/>
                <w:szCs w:val="22"/>
              </w:rPr>
              <w:fldChar w:fldCharType="begin"/>
            </w:r>
            <w:r>
              <w:rPr>
                <w:sz w:val="22"/>
                <w:szCs w:val="22"/>
              </w:rPr>
              <w:instrText xml:space="preserve"> INCLUDEPICTURE  "cid:image001.png@01DCCC0D.01351750" \* MERGEFORMATINET </w:instrText>
            </w:r>
            <w:r>
              <w:rPr>
                <w:sz w:val="22"/>
                <w:szCs w:val="22"/>
              </w:rPr>
              <w:fldChar w:fldCharType="separate"/>
            </w:r>
            <w:r>
              <w:rPr>
                <w:sz w:val="22"/>
                <w:szCs w:val="22"/>
              </w:rPr>
              <w:fldChar w:fldCharType="begin"/>
            </w:r>
            <w:r>
              <w:rPr>
                <w:sz w:val="22"/>
                <w:szCs w:val="22"/>
              </w:rPr>
              <w:instrText xml:space="preserve"> INCLUDEPICTURE  "cid:image001.png@01DCCC0D.01351750" \* MERGEFORMATINET </w:instrText>
            </w:r>
            <w:r>
              <w:rPr>
                <w:sz w:val="22"/>
                <w:szCs w:val="22"/>
              </w:rPr>
              <w:fldChar w:fldCharType="separate"/>
            </w:r>
            <w:r w:rsidR="00844BDE">
              <w:rPr>
                <w:sz w:val="22"/>
                <w:szCs w:val="22"/>
              </w:rPr>
              <w:fldChar w:fldCharType="begin"/>
            </w:r>
            <w:r w:rsidR="00844BDE">
              <w:rPr>
                <w:sz w:val="22"/>
                <w:szCs w:val="22"/>
              </w:rPr>
              <w:instrText xml:space="preserve"> INCLUDEPICTURE  "cid:image001.png@01DCCC0D.01351750" \* MERGEFORMATINET </w:instrText>
            </w:r>
            <w:r w:rsidR="00844BDE">
              <w:rPr>
                <w:sz w:val="22"/>
                <w:szCs w:val="22"/>
              </w:rPr>
              <w:fldChar w:fldCharType="separate"/>
            </w:r>
            <w:r w:rsidR="00000000">
              <w:rPr>
                <w:sz w:val="22"/>
                <w:szCs w:val="22"/>
              </w:rPr>
              <w:fldChar w:fldCharType="begin"/>
            </w:r>
            <w:r w:rsidR="00000000">
              <w:rPr>
                <w:sz w:val="22"/>
                <w:szCs w:val="22"/>
              </w:rPr>
              <w:instrText xml:space="preserve"> INCLUDEPICTURE  "cid:image001.png@01DCCC0D.01351750" \* MERGEFORMATINET </w:instrText>
            </w:r>
            <w:r w:rsidR="00000000">
              <w:rPr>
                <w:sz w:val="22"/>
                <w:szCs w:val="22"/>
              </w:rPr>
              <w:fldChar w:fldCharType="separate"/>
            </w:r>
            <w:r w:rsidR="00000000">
              <w:rPr>
                <w:sz w:val="22"/>
                <w:szCs w:val="22"/>
              </w:rPr>
              <w:pict w14:anchorId="69843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86pt;height:143.25pt">
                  <v:imagedata r:id="rId10" r:href="rId11"/>
                </v:shape>
              </w:pict>
            </w:r>
            <w:r w:rsidR="00000000">
              <w:rPr>
                <w:sz w:val="22"/>
                <w:szCs w:val="22"/>
              </w:rPr>
              <w:fldChar w:fldCharType="end"/>
            </w:r>
            <w:r w:rsidR="00844BDE">
              <w:rPr>
                <w:sz w:val="22"/>
                <w:szCs w:val="22"/>
              </w:rPr>
              <w:fldChar w:fldCharType="end"/>
            </w:r>
            <w:r>
              <w:rPr>
                <w:sz w:val="22"/>
                <w:szCs w:val="22"/>
              </w:rPr>
              <w:fldChar w:fldCharType="end"/>
            </w:r>
            <w:r>
              <w:rPr>
                <w:sz w:val="22"/>
                <w:szCs w:val="22"/>
              </w:rPr>
              <w:fldChar w:fldCharType="end"/>
            </w:r>
            <w:r w:rsidR="00E75E6C">
              <w:rPr>
                <w:sz w:val="22"/>
                <w:szCs w:val="22"/>
              </w:rPr>
              <w:fldChar w:fldCharType="end"/>
            </w:r>
            <w:r w:rsidR="00854DE7">
              <w:rPr>
                <w:sz w:val="22"/>
                <w:szCs w:val="22"/>
              </w:rPr>
              <w:fldChar w:fldCharType="end"/>
            </w:r>
            <w:r w:rsidR="00F9678D">
              <w:rPr>
                <w:sz w:val="22"/>
                <w:szCs w:val="22"/>
              </w:rPr>
              <w:fldChar w:fldCharType="end"/>
            </w:r>
            <w:r w:rsidR="00854DE7">
              <w:rPr>
                <w:sz w:val="22"/>
                <w:szCs w:val="22"/>
              </w:rPr>
              <w:fldChar w:fldCharType="end"/>
            </w:r>
            <w:r w:rsidR="006E7425">
              <w:rPr>
                <w:sz w:val="22"/>
                <w:szCs w:val="22"/>
              </w:rPr>
              <w:fldChar w:fldCharType="end"/>
            </w:r>
            <w:r>
              <w:rPr>
                <w:sz w:val="22"/>
                <w:szCs w:val="22"/>
              </w:rPr>
              <w:fldChar w:fldCharType="end"/>
            </w:r>
          </w:p>
          <w:p w14:paraId="7FDA009C" w14:textId="0FD994E9" w:rsidR="00240623" w:rsidRDefault="00452052" w:rsidP="00452052">
            <w:pPr>
              <w:pStyle w:val="Caption"/>
              <w:jc w:val="center"/>
            </w:pPr>
            <w:r>
              <w:t xml:space="preserve">Figure </w:t>
            </w:r>
            <w:r w:rsidR="00147479">
              <w:fldChar w:fldCharType="begin"/>
            </w:r>
            <w:r w:rsidR="00147479">
              <w:instrText xml:space="preserve"> SEQ Figure \* ARABIC </w:instrText>
            </w:r>
            <w:r w:rsidR="00147479">
              <w:fldChar w:fldCharType="separate"/>
            </w:r>
            <w:r w:rsidR="00147479">
              <w:rPr>
                <w:noProof/>
              </w:rPr>
              <w:t>1</w:t>
            </w:r>
            <w:r w:rsidR="00147479">
              <w:rPr>
                <w:noProof/>
              </w:rPr>
              <w:fldChar w:fldCharType="end"/>
            </w:r>
            <w:r>
              <w:rPr>
                <w:noProof/>
              </w:rPr>
              <w:t xml:space="preserve"> - M7 Note 12</w:t>
            </w:r>
          </w:p>
        </w:tc>
      </w:tr>
      <w:tr w:rsidR="00CA318B" w14:paraId="31D59018" w14:textId="77777777" w:rsidTr="0090547D">
        <w:trPr>
          <w:jc w:val="center"/>
        </w:trPr>
        <w:tc>
          <w:tcPr>
            <w:tcW w:w="1271" w:type="dxa"/>
          </w:tcPr>
          <w:p w14:paraId="300C6FAD" w14:textId="128E1E00" w:rsidR="00CA318B" w:rsidRDefault="00CA318B" w:rsidP="00CA318B">
            <w:r>
              <w:t>10</w:t>
            </w:r>
          </w:p>
        </w:tc>
        <w:tc>
          <w:tcPr>
            <w:tcW w:w="1418" w:type="dxa"/>
          </w:tcPr>
          <w:p w14:paraId="6825030E" w14:textId="6E321701" w:rsidR="00CA318B" w:rsidRDefault="00CA318B" w:rsidP="00CA318B">
            <w:r>
              <w:t>E2 / C3</w:t>
            </w:r>
          </w:p>
        </w:tc>
        <w:tc>
          <w:tcPr>
            <w:tcW w:w="1275" w:type="dxa"/>
          </w:tcPr>
          <w:p w14:paraId="6EF32DAA" w14:textId="302513B8" w:rsidR="00CA318B" w:rsidRDefault="00CA318B" w:rsidP="00CA318B">
            <w:r>
              <w:t>April 9, 2026</w:t>
            </w:r>
          </w:p>
        </w:tc>
        <w:tc>
          <w:tcPr>
            <w:tcW w:w="1134" w:type="dxa"/>
          </w:tcPr>
          <w:p w14:paraId="022BBD16" w14:textId="77777777" w:rsidR="00CA318B" w:rsidRDefault="00CA318B" w:rsidP="00CA318B"/>
        </w:tc>
        <w:tc>
          <w:tcPr>
            <w:tcW w:w="3969" w:type="dxa"/>
          </w:tcPr>
          <w:p w14:paraId="2FF3E822" w14:textId="77777777" w:rsidR="00CA318B" w:rsidRPr="00E956F0" w:rsidRDefault="00CA318B" w:rsidP="00CA318B">
            <w:r w:rsidRPr="003808AB">
              <w:t>E2 has a description for site lighting</w:t>
            </w:r>
            <w:r>
              <w:t>.</w:t>
            </w:r>
            <w:r>
              <w:br/>
            </w:r>
            <w:r w:rsidRPr="00E956F0">
              <w:t xml:space="preserve">Drawing C3 shows the light </w:t>
            </w:r>
            <w:proofErr w:type="gramStart"/>
            <w:r w:rsidRPr="00E956F0">
              <w:t>fixtures</w:t>
            </w:r>
            <w:proofErr w:type="gramEnd"/>
            <w:r w:rsidRPr="00E956F0">
              <w:t xml:space="preserve"> and they are spaced from 43m to 63 m</w:t>
            </w:r>
          </w:p>
          <w:p w14:paraId="63019EE0" w14:textId="26D99096" w:rsidR="00CA318B" w:rsidRPr="005678E9" w:rsidRDefault="00CA318B" w:rsidP="00CA318B">
            <w:r w:rsidRPr="00E956F0">
              <w:t>Road length is 350 m so you would need around 11</w:t>
            </w:r>
          </w:p>
        </w:tc>
        <w:tc>
          <w:tcPr>
            <w:tcW w:w="4962" w:type="dxa"/>
          </w:tcPr>
          <w:p w14:paraId="5038E5D2" w14:textId="2442D8A0" w:rsidR="00CA318B" w:rsidRPr="0045633C" w:rsidRDefault="00CA318B" w:rsidP="00CA318B">
            <w:r w:rsidRPr="00531002">
              <w:rPr>
                <w:i/>
                <w:iCs/>
              </w:rPr>
              <w:t xml:space="preserve">Currently working on technical details </w:t>
            </w:r>
            <w:r>
              <w:rPr>
                <w:i/>
                <w:iCs/>
              </w:rPr>
              <w:t>and will provide an update once available.</w:t>
            </w:r>
          </w:p>
        </w:tc>
      </w:tr>
      <w:tr w:rsidR="00CA318B" w14:paraId="0DAAE3DD" w14:textId="77777777">
        <w:trPr>
          <w:jc w:val="center"/>
        </w:trPr>
        <w:tc>
          <w:tcPr>
            <w:tcW w:w="14029" w:type="dxa"/>
            <w:gridSpan w:val="6"/>
          </w:tcPr>
          <w:p w14:paraId="284971C4" w14:textId="77777777" w:rsidR="00CA318B" w:rsidRDefault="00CA318B" w:rsidP="00CA318B">
            <w:pPr>
              <w:keepNext/>
              <w:jc w:val="center"/>
            </w:pPr>
            <w:r>
              <w:fldChar w:fldCharType="begin"/>
            </w:r>
            <w:r>
              <w:instrText xml:space="preserve"> INCLUDEPICTURE "cid:image003.png@01DCC820.B3E8F650" \* MERGEFORMATINET </w:instrText>
            </w:r>
            <w:r>
              <w:fldChar w:fldCharType="separate"/>
            </w:r>
            <w:r>
              <w:fldChar w:fldCharType="begin"/>
            </w:r>
            <w:r>
              <w:instrText xml:space="preserve"> INCLUDEPICTURE  "cid:image003.png@01DCC820.B3E8F650" \* MERGEFORMATINET </w:instrText>
            </w:r>
            <w:r>
              <w:fldChar w:fldCharType="separate"/>
            </w:r>
            <w:r>
              <w:fldChar w:fldCharType="begin"/>
            </w:r>
            <w:r>
              <w:instrText xml:space="preserve"> INCLUDEPICTURE  "cid:image003.png@01DCC820.B3E8F650" \* MERGEFORMATINET </w:instrText>
            </w:r>
            <w:r>
              <w:fldChar w:fldCharType="separate"/>
            </w:r>
            <w:r>
              <w:fldChar w:fldCharType="begin"/>
            </w:r>
            <w:r>
              <w:instrText xml:space="preserve"> INCLUDEPICTURE  "cid:image003.png@01DCC820.B3E8F650" \* MERGEFORMATINET </w:instrText>
            </w:r>
            <w:r>
              <w:fldChar w:fldCharType="separate"/>
            </w:r>
            <w:r>
              <w:fldChar w:fldCharType="begin"/>
            </w:r>
            <w:r>
              <w:instrText xml:space="preserve"> INCLUDEPICTURE  "cid:image003.png@01DCC820.B3E8F650" \* MERGEFORMATINET </w:instrText>
            </w:r>
            <w:r>
              <w:fldChar w:fldCharType="separate"/>
            </w:r>
            <w:r w:rsidR="00844BDE">
              <w:fldChar w:fldCharType="begin"/>
            </w:r>
            <w:r w:rsidR="00844BDE">
              <w:instrText xml:space="preserve"> INCLUDEPICTURE  "cid:image003.png@01DCC820.B3E8F650" \* MERGEFORMATINET </w:instrText>
            </w:r>
            <w:r w:rsidR="00844BDE">
              <w:fldChar w:fldCharType="separate"/>
            </w:r>
            <w:r w:rsidR="00000000">
              <w:fldChar w:fldCharType="begin"/>
            </w:r>
            <w:r w:rsidR="00000000">
              <w:instrText xml:space="preserve"> INCLUDEPICTURE  "cid:image003.png@01DCC820.B3E8F650" \* MERGEFORMATINET </w:instrText>
            </w:r>
            <w:r w:rsidR="00000000">
              <w:fldChar w:fldCharType="separate"/>
            </w:r>
            <w:r w:rsidR="00000000">
              <w:pict w14:anchorId="24383105">
                <v:shape id="_x0000_i1026" type="#_x0000_t75" style="width:271.5pt;height:126pt">
                  <v:imagedata r:id="rId12" r:href="rId13"/>
                </v:shape>
              </w:pict>
            </w:r>
            <w:r w:rsidR="00000000">
              <w:fldChar w:fldCharType="end"/>
            </w:r>
            <w:r w:rsidR="00844BDE">
              <w:fldChar w:fldCharType="end"/>
            </w:r>
            <w:r>
              <w:fldChar w:fldCharType="end"/>
            </w:r>
            <w:r>
              <w:fldChar w:fldCharType="end"/>
            </w:r>
            <w:r>
              <w:fldChar w:fldCharType="end"/>
            </w:r>
            <w:r>
              <w:fldChar w:fldCharType="end"/>
            </w:r>
            <w:r>
              <w:fldChar w:fldCharType="end"/>
            </w:r>
          </w:p>
          <w:p w14:paraId="7C34B905" w14:textId="5529CEC7" w:rsidR="00CA318B" w:rsidRDefault="00CA318B" w:rsidP="00CA318B">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 Drawings 2 E</w:t>
            </w:r>
            <w:r w:rsidRPr="00472DA4">
              <w:t>xcerpt</w:t>
            </w:r>
          </w:p>
        </w:tc>
      </w:tr>
      <w:tr w:rsidR="00563F19" w14:paraId="235F867E" w14:textId="77777777" w:rsidTr="0090547D">
        <w:trPr>
          <w:jc w:val="center"/>
        </w:trPr>
        <w:tc>
          <w:tcPr>
            <w:tcW w:w="1271" w:type="dxa"/>
          </w:tcPr>
          <w:p w14:paraId="31EBE9DD" w14:textId="08FD34A2" w:rsidR="00563F19" w:rsidRDefault="00563F19" w:rsidP="00563F19">
            <w:r>
              <w:t>11</w:t>
            </w:r>
          </w:p>
        </w:tc>
        <w:tc>
          <w:tcPr>
            <w:tcW w:w="1418" w:type="dxa"/>
          </w:tcPr>
          <w:p w14:paraId="42779A34" w14:textId="66E25C25" w:rsidR="00563F19" w:rsidRDefault="00563F19" w:rsidP="00563F19">
            <w:r>
              <w:t>E3</w:t>
            </w:r>
          </w:p>
        </w:tc>
        <w:tc>
          <w:tcPr>
            <w:tcW w:w="1275" w:type="dxa"/>
          </w:tcPr>
          <w:p w14:paraId="01638B58" w14:textId="5626EF5C" w:rsidR="00563F19" w:rsidRDefault="00563F19" w:rsidP="00563F19">
            <w:r>
              <w:t>April 9, 2026</w:t>
            </w:r>
          </w:p>
        </w:tc>
        <w:tc>
          <w:tcPr>
            <w:tcW w:w="1134" w:type="dxa"/>
          </w:tcPr>
          <w:p w14:paraId="62E56943" w14:textId="77777777" w:rsidR="00563F19" w:rsidRDefault="00563F19" w:rsidP="00563F19"/>
        </w:tc>
        <w:tc>
          <w:tcPr>
            <w:tcW w:w="3969" w:type="dxa"/>
          </w:tcPr>
          <w:p w14:paraId="16041552" w14:textId="1C7686F4" w:rsidR="00563F19" w:rsidRPr="00204553" w:rsidRDefault="00563F19" w:rsidP="00563F19">
            <w:pPr>
              <w:rPr>
                <w:lang w:val="en-US"/>
              </w:rPr>
            </w:pPr>
            <w:r w:rsidRPr="00185C1B">
              <w:rPr>
                <w:lang w:val="en-US"/>
              </w:rPr>
              <w:t>Drawing E3 does not show lighting to the west of the site.</w:t>
            </w:r>
          </w:p>
        </w:tc>
        <w:tc>
          <w:tcPr>
            <w:tcW w:w="4962" w:type="dxa"/>
          </w:tcPr>
          <w:p w14:paraId="35B2B1E6" w14:textId="60E96807" w:rsidR="00563F19" w:rsidRPr="00074E27" w:rsidRDefault="00563F19" w:rsidP="00563F19">
            <w:pPr>
              <w:rPr>
                <w:i/>
                <w:iCs/>
              </w:rPr>
            </w:pPr>
            <w:r w:rsidRPr="00531002">
              <w:rPr>
                <w:i/>
                <w:iCs/>
              </w:rPr>
              <w:t xml:space="preserve">Currently working on technical details </w:t>
            </w:r>
            <w:r>
              <w:rPr>
                <w:i/>
                <w:iCs/>
              </w:rPr>
              <w:t>and will provide an update once available.</w:t>
            </w:r>
          </w:p>
        </w:tc>
      </w:tr>
      <w:tr w:rsidR="00CA318B" w14:paraId="07DA2BFA" w14:textId="77777777">
        <w:trPr>
          <w:jc w:val="center"/>
        </w:trPr>
        <w:tc>
          <w:tcPr>
            <w:tcW w:w="14029" w:type="dxa"/>
            <w:gridSpan w:val="6"/>
          </w:tcPr>
          <w:p w14:paraId="15AED6C3" w14:textId="77777777" w:rsidR="00CA318B" w:rsidRDefault="00CA318B" w:rsidP="00CA318B">
            <w:pPr>
              <w:keepNext/>
              <w:jc w:val="center"/>
            </w:pPr>
            <w:r>
              <w:rPr>
                <w:color w:val="000000"/>
                <w:bdr w:val="none" w:sz="0" w:space="0" w:color="auto" w:frame="1"/>
                <w:lang w:val="en-US" w:eastAsia="en-CA"/>
              </w:rPr>
              <w:lastRenderedPageBreak/>
              <w:fldChar w:fldCharType="begin"/>
            </w:r>
            <w:r>
              <w:rPr>
                <w:color w:val="000000"/>
                <w:bdr w:val="none" w:sz="0" w:space="0" w:color="auto" w:frame="1"/>
                <w:lang w:val="en-US" w:eastAsia="en-CA"/>
              </w:rPr>
              <w:instrText xml:space="preserve"> INCLUDEPICTURE "cid:image001.png@01DCC821.110FDB00"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"cid:image001.png@01DCC821.110FDB00"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"cid:image001.png@01DCC821.110FDB00"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"cid:image001.png@01DCC821.110FDB00"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"cid:image001.png@01DCC821.110FDB00" \* MERGEFORMATINET </w:instrText>
            </w:r>
            <w:r>
              <w:rPr>
                <w:color w:val="000000"/>
                <w:bdr w:val="none" w:sz="0" w:space="0" w:color="auto" w:frame="1"/>
                <w:lang w:val="en-US" w:eastAsia="en-CA"/>
              </w:rPr>
              <w:fldChar w:fldCharType="separate"/>
            </w:r>
            <w:r w:rsidR="00844BDE">
              <w:rPr>
                <w:color w:val="000000"/>
                <w:bdr w:val="none" w:sz="0" w:space="0" w:color="auto" w:frame="1"/>
                <w:lang w:val="en-US" w:eastAsia="en-CA"/>
              </w:rPr>
              <w:fldChar w:fldCharType="begin"/>
            </w:r>
            <w:r w:rsidR="00844BDE">
              <w:rPr>
                <w:color w:val="000000"/>
                <w:bdr w:val="none" w:sz="0" w:space="0" w:color="auto" w:frame="1"/>
                <w:lang w:val="en-US" w:eastAsia="en-CA"/>
              </w:rPr>
              <w:instrText xml:space="preserve"> INCLUDEPICTURE  "cid:image001.png@01DCC821.110FDB00" \* MERGEFORMATINET </w:instrText>
            </w:r>
            <w:r w:rsidR="00844BDE">
              <w:rPr>
                <w:color w:val="000000"/>
                <w:bdr w:val="none" w:sz="0" w:space="0" w:color="auto" w:frame="1"/>
                <w:lang w:val="en-US" w:eastAsia="en-CA"/>
              </w:rPr>
              <w:fldChar w:fldCharType="separate"/>
            </w:r>
            <w:r w:rsidR="00000000">
              <w:rPr>
                <w:color w:val="000000"/>
                <w:bdr w:val="none" w:sz="0" w:space="0" w:color="auto" w:frame="1"/>
                <w:lang w:val="en-US" w:eastAsia="en-CA"/>
              </w:rPr>
              <w:fldChar w:fldCharType="begin"/>
            </w:r>
            <w:r w:rsidR="00000000">
              <w:rPr>
                <w:color w:val="000000"/>
                <w:bdr w:val="none" w:sz="0" w:space="0" w:color="auto" w:frame="1"/>
                <w:lang w:val="en-US" w:eastAsia="en-CA"/>
              </w:rPr>
              <w:instrText xml:space="preserve"> INCLUDEPICTURE  "cid:image001.png@01DCC821.110FDB00" \* MERGEFORMATINET </w:instrText>
            </w:r>
            <w:r w:rsidR="00000000">
              <w:rPr>
                <w:color w:val="000000"/>
                <w:bdr w:val="none" w:sz="0" w:space="0" w:color="auto" w:frame="1"/>
                <w:lang w:val="en-US" w:eastAsia="en-CA"/>
              </w:rPr>
              <w:fldChar w:fldCharType="separate"/>
            </w:r>
            <w:r w:rsidR="00000000">
              <w:rPr>
                <w:color w:val="000000"/>
                <w:bdr w:val="none" w:sz="0" w:space="0" w:color="auto" w:frame="1"/>
                <w:lang w:val="en-US" w:eastAsia="en-CA"/>
              </w:rPr>
              <w:pict w14:anchorId="3C2C0BB7">
                <v:shape id="_x0000_i1027" type="#_x0000_t75" style="width:280.5pt;height:177pt">
                  <v:imagedata r:id="rId14" r:href="rId15"/>
                </v:shape>
              </w:pict>
            </w:r>
            <w:r w:rsidR="00000000">
              <w:rPr>
                <w:color w:val="000000"/>
                <w:bdr w:val="none" w:sz="0" w:space="0" w:color="auto" w:frame="1"/>
                <w:lang w:val="en-US" w:eastAsia="en-CA"/>
              </w:rPr>
              <w:fldChar w:fldCharType="end"/>
            </w:r>
            <w:r w:rsidR="00844BDE">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p>
          <w:p w14:paraId="71F2BA18" w14:textId="5DC14C9C" w:rsidR="00CA318B" w:rsidRDefault="00CA318B" w:rsidP="00CA318B">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 Drawing E2 E</w:t>
            </w:r>
            <w:r w:rsidRPr="00472DA4">
              <w:t>xcerpt</w:t>
            </w:r>
          </w:p>
        </w:tc>
      </w:tr>
      <w:tr w:rsidR="00563F19" w14:paraId="657C58E3" w14:textId="77777777" w:rsidTr="0090547D">
        <w:trPr>
          <w:jc w:val="center"/>
        </w:trPr>
        <w:tc>
          <w:tcPr>
            <w:tcW w:w="1271" w:type="dxa"/>
          </w:tcPr>
          <w:p w14:paraId="3BB2BCE9" w14:textId="0C8D785E" w:rsidR="00563F19" w:rsidRDefault="00563F19" w:rsidP="00563F19">
            <w:r w:rsidRPr="00295413">
              <w:t>12</w:t>
            </w:r>
          </w:p>
        </w:tc>
        <w:tc>
          <w:tcPr>
            <w:tcW w:w="1418" w:type="dxa"/>
          </w:tcPr>
          <w:p w14:paraId="53061AD3" w14:textId="6701C128" w:rsidR="00563F19" w:rsidRDefault="00AB2F6C" w:rsidP="00563F19">
            <w:r>
              <w:t>C3</w:t>
            </w:r>
          </w:p>
        </w:tc>
        <w:tc>
          <w:tcPr>
            <w:tcW w:w="1275" w:type="dxa"/>
          </w:tcPr>
          <w:p w14:paraId="2C3FE4E0" w14:textId="09F24FBD" w:rsidR="00563F19" w:rsidRDefault="00563F19" w:rsidP="00563F19">
            <w:r>
              <w:t>April 9, 2026</w:t>
            </w:r>
          </w:p>
        </w:tc>
        <w:tc>
          <w:tcPr>
            <w:tcW w:w="1134" w:type="dxa"/>
          </w:tcPr>
          <w:p w14:paraId="2A3C1F25" w14:textId="77777777" w:rsidR="00563F19" w:rsidRDefault="00563F19" w:rsidP="00563F19"/>
        </w:tc>
        <w:tc>
          <w:tcPr>
            <w:tcW w:w="3969" w:type="dxa"/>
          </w:tcPr>
          <w:p w14:paraId="0BCF6F94" w14:textId="77777777" w:rsidR="00563F19" w:rsidRPr="00833B37" w:rsidRDefault="00563F19" w:rsidP="00563F19">
            <w:pPr>
              <w:rPr>
                <w:lang w:val="en-US"/>
              </w:rPr>
            </w:pPr>
            <w:r w:rsidRPr="00833B37">
              <w:rPr>
                <w:lang w:val="en-US"/>
              </w:rPr>
              <w:t>It’s not clear but for topsoil and seeding can you please supply the following</w:t>
            </w:r>
          </w:p>
          <w:p w14:paraId="2FF83584" w14:textId="1A17820F" w:rsidR="00563F19" w:rsidRDefault="00563F19" w:rsidP="00563F19">
            <w:pPr>
              <w:pStyle w:val="ListParagraph"/>
              <w:numPr>
                <w:ilvl w:val="0"/>
                <w:numId w:val="6"/>
              </w:numPr>
              <w:rPr>
                <w:lang w:val="en-US"/>
              </w:rPr>
            </w:pPr>
            <w:r w:rsidRPr="00833B37">
              <w:rPr>
                <w:lang w:val="en-US"/>
              </w:rPr>
              <w:t>Can you please get us dimensions at the paved ditch area, both sides</w:t>
            </w:r>
          </w:p>
          <w:p w14:paraId="5F83AA01" w14:textId="38D306AE" w:rsidR="00563F19" w:rsidRPr="00887675" w:rsidRDefault="00563F19" w:rsidP="00563F19">
            <w:pPr>
              <w:pStyle w:val="ListParagraph"/>
              <w:numPr>
                <w:ilvl w:val="0"/>
                <w:numId w:val="6"/>
              </w:numPr>
              <w:rPr>
                <w:lang w:val="en-US"/>
              </w:rPr>
            </w:pPr>
            <w:r>
              <w:rPr>
                <w:lang w:val="en-US"/>
              </w:rPr>
              <w:t>E</w:t>
            </w:r>
            <w:r w:rsidRPr="00C341B0">
              <w:rPr>
                <w:lang w:val="en-US"/>
              </w:rPr>
              <w:t>xtent around the building, does it cover grading area note 13 &amp; 18 on A020</w:t>
            </w:r>
          </w:p>
        </w:tc>
        <w:tc>
          <w:tcPr>
            <w:tcW w:w="4962" w:type="dxa"/>
          </w:tcPr>
          <w:p w14:paraId="591DC0DA" w14:textId="47223FFA" w:rsidR="00563F19" w:rsidRPr="00563F19" w:rsidRDefault="00563F19" w:rsidP="00563F19">
            <w:pPr>
              <w:rPr>
                <w:i/>
                <w:iCs/>
              </w:rPr>
            </w:pPr>
            <w:r w:rsidRPr="00531002">
              <w:rPr>
                <w:i/>
                <w:iCs/>
              </w:rPr>
              <w:t xml:space="preserve">Currently working on technical details </w:t>
            </w:r>
            <w:r>
              <w:rPr>
                <w:i/>
                <w:iCs/>
              </w:rPr>
              <w:t>and will provide an update once available.</w:t>
            </w:r>
          </w:p>
        </w:tc>
      </w:tr>
      <w:tr w:rsidR="00563F19" w14:paraId="47900C5F" w14:textId="77777777">
        <w:trPr>
          <w:jc w:val="center"/>
        </w:trPr>
        <w:tc>
          <w:tcPr>
            <w:tcW w:w="14029" w:type="dxa"/>
            <w:gridSpan w:val="6"/>
          </w:tcPr>
          <w:p w14:paraId="16156F19" w14:textId="77777777" w:rsidR="00563F19" w:rsidRDefault="00563F19" w:rsidP="00563F19">
            <w:pPr>
              <w:keepNext/>
              <w:jc w:val="center"/>
            </w:pPr>
            <w:r>
              <w:rPr>
                <w:color w:val="000000"/>
                <w:bdr w:val="none" w:sz="0" w:space="0" w:color="auto" w:frame="1"/>
                <w:lang w:val="en-US" w:eastAsia="en-CA"/>
              </w:rPr>
              <w:lastRenderedPageBreak/>
              <w:fldChar w:fldCharType="begin"/>
            </w:r>
            <w:r>
              <w:rPr>
                <w:color w:val="000000"/>
                <w:bdr w:val="none" w:sz="0" w:space="0" w:color="auto" w:frame="1"/>
                <w:lang w:val="en-US" w:eastAsia="en-CA"/>
              </w:rPr>
              <w:instrText xml:space="preserve"> INCLUDEPICTURE "cid:image002.png@01DCC821.865055C0"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"cid:image002.png@01DCC821.865055C0"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"cid:image002.png@01DCC821.865055C0"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"cid:image002.png@01DCC821.865055C0" \* MERGEFORMATINET </w:instrText>
            </w:r>
            <w:r>
              <w:rPr>
                <w:color w:val="000000"/>
                <w:bdr w:val="none" w:sz="0" w:space="0" w:color="auto" w:frame="1"/>
                <w:lang w:val="en-US" w:eastAsia="en-CA"/>
              </w:rPr>
              <w:fldChar w:fldCharType="separate"/>
            </w:r>
            <w:r>
              <w:rPr>
                <w:color w:val="000000"/>
                <w:bdr w:val="none" w:sz="0" w:space="0" w:color="auto" w:frame="1"/>
                <w:lang w:val="en-US" w:eastAsia="en-CA"/>
              </w:rPr>
              <w:fldChar w:fldCharType="begin"/>
            </w:r>
            <w:r>
              <w:rPr>
                <w:color w:val="000000"/>
                <w:bdr w:val="none" w:sz="0" w:space="0" w:color="auto" w:frame="1"/>
                <w:lang w:val="en-US" w:eastAsia="en-CA"/>
              </w:rPr>
              <w:instrText xml:space="preserve"> INCLUDEPICTURE  "cid:image002.png@01DCC821.865055C0" \* MERGEFORMATINET </w:instrText>
            </w:r>
            <w:r>
              <w:rPr>
                <w:color w:val="000000"/>
                <w:bdr w:val="none" w:sz="0" w:space="0" w:color="auto" w:frame="1"/>
                <w:lang w:val="en-US" w:eastAsia="en-CA"/>
              </w:rPr>
              <w:fldChar w:fldCharType="separate"/>
            </w:r>
            <w:r w:rsidR="00844BDE">
              <w:rPr>
                <w:color w:val="000000"/>
                <w:bdr w:val="none" w:sz="0" w:space="0" w:color="auto" w:frame="1"/>
                <w:lang w:val="en-US" w:eastAsia="en-CA"/>
              </w:rPr>
              <w:fldChar w:fldCharType="begin"/>
            </w:r>
            <w:r w:rsidR="00844BDE">
              <w:rPr>
                <w:color w:val="000000"/>
                <w:bdr w:val="none" w:sz="0" w:space="0" w:color="auto" w:frame="1"/>
                <w:lang w:val="en-US" w:eastAsia="en-CA"/>
              </w:rPr>
              <w:instrText xml:space="preserve"> INCLUDEPICTURE  "cid:image002.png@01DCC821.865055C0" \* MERGEFORMATINET </w:instrText>
            </w:r>
            <w:r w:rsidR="00844BDE">
              <w:rPr>
                <w:color w:val="000000"/>
                <w:bdr w:val="none" w:sz="0" w:space="0" w:color="auto" w:frame="1"/>
                <w:lang w:val="en-US" w:eastAsia="en-CA"/>
              </w:rPr>
              <w:fldChar w:fldCharType="separate"/>
            </w:r>
            <w:r w:rsidR="00000000">
              <w:rPr>
                <w:color w:val="000000"/>
                <w:bdr w:val="none" w:sz="0" w:space="0" w:color="auto" w:frame="1"/>
                <w:lang w:val="en-US" w:eastAsia="en-CA"/>
              </w:rPr>
              <w:fldChar w:fldCharType="begin"/>
            </w:r>
            <w:r w:rsidR="00000000">
              <w:rPr>
                <w:color w:val="000000"/>
                <w:bdr w:val="none" w:sz="0" w:space="0" w:color="auto" w:frame="1"/>
                <w:lang w:val="en-US" w:eastAsia="en-CA"/>
              </w:rPr>
              <w:instrText xml:space="preserve"> INCLUDEPICTURE  "cid:image002.png@01DCC821.865055C0" \* MERGEFORMATINET </w:instrText>
            </w:r>
            <w:r w:rsidR="00000000">
              <w:rPr>
                <w:color w:val="000000"/>
                <w:bdr w:val="none" w:sz="0" w:space="0" w:color="auto" w:frame="1"/>
                <w:lang w:val="en-US" w:eastAsia="en-CA"/>
              </w:rPr>
              <w:fldChar w:fldCharType="separate"/>
            </w:r>
            <w:r w:rsidR="00000000">
              <w:rPr>
                <w:color w:val="000000"/>
                <w:bdr w:val="none" w:sz="0" w:space="0" w:color="auto" w:frame="1"/>
                <w:lang w:val="en-US" w:eastAsia="en-CA"/>
              </w:rPr>
              <w:pict w14:anchorId="556C86E6">
                <v:shape id="_x0000_i1028" type="#_x0000_t75" style="width:259.5pt;height:117pt">
                  <v:imagedata r:id="rId16" r:href="rId17"/>
                </v:shape>
              </w:pict>
            </w:r>
            <w:r w:rsidR="00000000">
              <w:rPr>
                <w:color w:val="000000"/>
                <w:bdr w:val="none" w:sz="0" w:space="0" w:color="auto" w:frame="1"/>
                <w:lang w:val="en-US" w:eastAsia="en-CA"/>
              </w:rPr>
              <w:fldChar w:fldCharType="end"/>
            </w:r>
            <w:r w:rsidR="00844BDE">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r>
              <w:rPr>
                <w:color w:val="000000"/>
                <w:bdr w:val="none" w:sz="0" w:space="0" w:color="auto" w:frame="1"/>
                <w:lang w:val="en-US" w:eastAsia="en-CA"/>
              </w:rPr>
              <w:fldChar w:fldCharType="end"/>
            </w:r>
          </w:p>
          <w:p w14:paraId="37620CC1" w14:textId="2F600FA7" w:rsidR="00563F19" w:rsidRDefault="00563F19" w:rsidP="00563F19">
            <w:pPr>
              <w:pStyle w:val="Caption"/>
              <w:jc w:val="center"/>
            </w:pPr>
            <w:r>
              <w:t xml:space="preserve">Figure </w:t>
            </w:r>
            <w:r>
              <w:fldChar w:fldCharType="begin"/>
            </w:r>
            <w:r>
              <w:instrText xml:space="preserve"> SEQ Figure \* ARABIC </w:instrText>
            </w:r>
            <w:r>
              <w:fldChar w:fldCharType="separate"/>
            </w:r>
            <w:r>
              <w:rPr>
                <w:noProof/>
              </w:rPr>
              <w:t>4</w:t>
            </w:r>
            <w:r>
              <w:rPr>
                <w:noProof/>
              </w:rPr>
              <w:fldChar w:fldCharType="end"/>
            </w:r>
            <w:r>
              <w:t xml:space="preserve"> - a) dimensions requested at the paved ditch area</w:t>
            </w:r>
          </w:p>
        </w:tc>
      </w:tr>
      <w:tr w:rsidR="00563F19" w14:paraId="2C5E50B0" w14:textId="77777777" w:rsidTr="0090547D">
        <w:trPr>
          <w:jc w:val="center"/>
        </w:trPr>
        <w:tc>
          <w:tcPr>
            <w:tcW w:w="1271" w:type="dxa"/>
          </w:tcPr>
          <w:p w14:paraId="2AB7A106" w14:textId="449FEEEF" w:rsidR="00563F19" w:rsidRDefault="00563F19" w:rsidP="00563F19">
            <w:r>
              <w:t>13</w:t>
            </w:r>
          </w:p>
        </w:tc>
        <w:tc>
          <w:tcPr>
            <w:tcW w:w="1418" w:type="dxa"/>
          </w:tcPr>
          <w:p w14:paraId="61A92C28" w14:textId="77777777" w:rsidR="00563F19" w:rsidRDefault="00563F19" w:rsidP="00563F19"/>
        </w:tc>
        <w:tc>
          <w:tcPr>
            <w:tcW w:w="1275" w:type="dxa"/>
          </w:tcPr>
          <w:p w14:paraId="320FF796" w14:textId="6A3F1C58" w:rsidR="00563F19" w:rsidRDefault="00563F19" w:rsidP="00563F19">
            <w:r>
              <w:t>April 9, 2026</w:t>
            </w:r>
          </w:p>
        </w:tc>
        <w:tc>
          <w:tcPr>
            <w:tcW w:w="1134" w:type="dxa"/>
          </w:tcPr>
          <w:p w14:paraId="299A1567" w14:textId="77777777" w:rsidR="00563F19" w:rsidRDefault="00563F19" w:rsidP="00563F19"/>
        </w:tc>
        <w:tc>
          <w:tcPr>
            <w:tcW w:w="3969" w:type="dxa"/>
          </w:tcPr>
          <w:p w14:paraId="1733D714" w14:textId="3DB9B0DB" w:rsidR="00563F19" w:rsidRPr="00833B37" w:rsidRDefault="00563F19" w:rsidP="00563F19">
            <w:pPr>
              <w:rPr>
                <w:lang w:val="en-US"/>
              </w:rPr>
            </w:pPr>
            <w:r w:rsidRPr="006B45A8">
              <w:rPr>
                <w:lang w:val="en-US"/>
              </w:rPr>
              <w:t>I do not see a landscaping drawing, so no planting?</w:t>
            </w:r>
          </w:p>
        </w:tc>
        <w:tc>
          <w:tcPr>
            <w:tcW w:w="4962" w:type="dxa"/>
          </w:tcPr>
          <w:p w14:paraId="3ACED8C2" w14:textId="3852C40C" w:rsidR="00563F19" w:rsidRPr="00CC347D" w:rsidRDefault="00563F19" w:rsidP="00563F19">
            <w:pPr>
              <w:rPr>
                <w:b/>
                <w:bCs/>
              </w:rPr>
            </w:pPr>
            <w:r w:rsidRPr="00531002">
              <w:rPr>
                <w:i/>
                <w:iCs/>
              </w:rPr>
              <w:t xml:space="preserve">Currently working on technical details </w:t>
            </w:r>
            <w:r>
              <w:rPr>
                <w:i/>
                <w:iCs/>
              </w:rPr>
              <w:t>and will provide an update once available.</w:t>
            </w:r>
          </w:p>
        </w:tc>
      </w:tr>
      <w:tr w:rsidR="00563F19" w14:paraId="70F8EB15" w14:textId="77777777" w:rsidTr="0090547D">
        <w:trPr>
          <w:jc w:val="center"/>
        </w:trPr>
        <w:tc>
          <w:tcPr>
            <w:tcW w:w="1271" w:type="dxa"/>
          </w:tcPr>
          <w:p w14:paraId="393652D0" w14:textId="387DCC47" w:rsidR="00563F19" w:rsidRDefault="00563F19" w:rsidP="00563F19">
            <w:r>
              <w:t>14</w:t>
            </w:r>
          </w:p>
        </w:tc>
        <w:tc>
          <w:tcPr>
            <w:tcW w:w="1418" w:type="dxa"/>
          </w:tcPr>
          <w:p w14:paraId="7413B985" w14:textId="77777777" w:rsidR="00563F19" w:rsidRDefault="00563F19" w:rsidP="00563F19"/>
        </w:tc>
        <w:tc>
          <w:tcPr>
            <w:tcW w:w="1275" w:type="dxa"/>
          </w:tcPr>
          <w:p w14:paraId="33C119DB" w14:textId="52F9F05C" w:rsidR="00563F19" w:rsidRDefault="00563F19" w:rsidP="00563F19">
            <w:r>
              <w:t>April 9, 2026</w:t>
            </w:r>
          </w:p>
        </w:tc>
        <w:tc>
          <w:tcPr>
            <w:tcW w:w="1134" w:type="dxa"/>
          </w:tcPr>
          <w:p w14:paraId="1209A7D3" w14:textId="55301547" w:rsidR="00563F19" w:rsidRDefault="00563F19" w:rsidP="00563F19">
            <w:r>
              <w:t>April 20, 2026</w:t>
            </w:r>
          </w:p>
        </w:tc>
        <w:tc>
          <w:tcPr>
            <w:tcW w:w="3969" w:type="dxa"/>
          </w:tcPr>
          <w:p w14:paraId="17780526" w14:textId="590AEA5E" w:rsidR="00563F19" w:rsidRPr="006B45A8" w:rsidRDefault="00563F19" w:rsidP="00563F19">
            <w:pPr>
              <w:rPr>
                <w:lang w:val="en-US"/>
              </w:rPr>
            </w:pPr>
            <w:r w:rsidRPr="00277DB7">
              <w:rPr>
                <w:lang w:val="en-US"/>
              </w:rPr>
              <w:t xml:space="preserve">Please clarify if the communications / security / </w:t>
            </w:r>
            <w:proofErr w:type="spellStart"/>
            <w:r w:rsidRPr="00277DB7">
              <w:rPr>
                <w:lang w:val="en-US"/>
              </w:rPr>
              <w:t>cctv</w:t>
            </w:r>
            <w:proofErr w:type="spellEnd"/>
            <w:r w:rsidRPr="00277DB7">
              <w:rPr>
                <w:lang w:val="en-US"/>
              </w:rPr>
              <w:t xml:space="preserve"> will be completed by HFI or part of the tender</w:t>
            </w:r>
          </w:p>
        </w:tc>
        <w:tc>
          <w:tcPr>
            <w:tcW w:w="4962" w:type="dxa"/>
          </w:tcPr>
          <w:p w14:paraId="726A3ED2" w14:textId="65F56BBB" w:rsidR="00563F19" w:rsidRPr="00F07E2E" w:rsidRDefault="00563F19" w:rsidP="00563F19">
            <w:pPr>
              <w:rPr>
                <w:b/>
                <w:bCs/>
              </w:rPr>
            </w:pPr>
            <w:r w:rsidRPr="00F3204F">
              <w:t>Only rough-in to accommodate for communications, security and CCTV will be part of this contract. This includes cable tray, conduit and pulling ethernet to specified locations from the IT room.</w:t>
            </w:r>
            <w:r>
              <w:t xml:space="preserve"> </w:t>
            </w:r>
          </w:p>
        </w:tc>
      </w:tr>
      <w:tr w:rsidR="00563F19" w14:paraId="5EFA519C" w14:textId="77777777" w:rsidTr="0090547D">
        <w:trPr>
          <w:jc w:val="center"/>
        </w:trPr>
        <w:tc>
          <w:tcPr>
            <w:tcW w:w="1271" w:type="dxa"/>
          </w:tcPr>
          <w:p w14:paraId="04C53152" w14:textId="5F2F1B6B" w:rsidR="00563F19" w:rsidRDefault="00563F19" w:rsidP="00563F19">
            <w:r>
              <w:t>15</w:t>
            </w:r>
          </w:p>
        </w:tc>
        <w:tc>
          <w:tcPr>
            <w:tcW w:w="1418" w:type="dxa"/>
          </w:tcPr>
          <w:p w14:paraId="1C01C9BE" w14:textId="77777777" w:rsidR="00563F19" w:rsidRDefault="00563F19" w:rsidP="00563F19"/>
        </w:tc>
        <w:tc>
          <w:tcPr>
            <w:tcW w:w="1275" w:type="dxa"/>
          </w:tcPr>
          <w:p w14:paraId="0BA54549" w14:textId="02887D44" w:rsidR="00563F19" w:rsidRDefault="00563F19" w:rsidP="00563F19">
            <w:r>
              <w:t>April 9, 2026</w:t>
            </w:r>
          </w:p>
        </w:tc>
        <w:tc>
          <w:tcPr>
            <w:tcW w:w="1134" w:type="dxa"/>
          </w:tcPr>
          <w:p w14:paraId="5E5FAB07" w14:textId="1D895EE6" w:rsidR="00563F19" w:rsidRDefault="00563F19" w:rsidP="00563F19">
            <w:r>
              <w:t>April 20, 2026</w:t>
            </w:r>
          </w:p>
        </w:tc>
        <w:tc>
          <w:tcPr>
            <w:tcW w:w="3969" w:type="dxa"/>
          </w:tcPr>
          <w:p w14:paraId="17311D83" w14:textId="08635F0D" w:rsidR="00563F19" w:rsidRPr="00277DB7" w:rsidRDefault="00563F19" w:rsidP="00563F19">
            <w:pPr>
              <w:rPr>
                <w:lang w:val="en-US"/>
              </w:rPr>
            </w:pPr>
            <w:r w:rsidRPr="00277DB7">
              <w:rPr>
                <w:lang w:val="en-US"/>
              </w:rPr>
              <w:t xml:space="preserve">If </w:t>
            </w:r>
            <w:r>
              <w:rPr>
                <w:lang w:val="en-US"/>
              </w:rPr>
              <w:t xml:space="preserve">[comms </w:t>
            </w:r>
            <w:proofErr w:type="gramStart"/>
            <w:r>
              <w:rPr>
                <w:lang w:val="en-US"/>
              </w:rPr>
              <w:t>are</w:t>
            </w:r>
            <w:proofErr w:type="gramEnd"/>
            <w:r>
              <w:rPr>
                <w:lang w:val="en-US"/>
              </w:rPr>
              <w:t xml:space="preserve"> part of the tender]</w:t>
            </w:r>
            <w:r w:rsidRPr="00277DB7">
              <w:rPr>
                <w:lang w:val="en-US"/>
              </w:rPr>
              <w:t xml:space="preserve">, is there a </w:t>
            </w:r>
            <w:proofErr w:type="spellStart"/>
            <w:proofErr w:type="gramStart"/>
            <w:r w:rsidRPr="00277DB7">
              <w:rPr>
                <w:lang w:val="en-US"/>
              </w:rPr>
              <w:t>pre approved</w:t>
            </w:r>
            <w:proofErr w:type="spellEnd"/>
            <w:proofErr w:type="gramEnd"/>
            <w:r w:rsidRPr="00277DB7">
              <w:rPr>
                <w:lang w:val="en-US"/>
              </w:rPr>
              <w:t xml:space="preserve"> security contractor that needs to be carried for the project that is already servicing the existing facility</w:t>
            </w:r>
          </w:p>
        </w:tc>
        <w:tc>
          <w:tcPr>
            <w:tcW w:w="4962" w:type="dxa"/>
          </w:tcPr>
          <w:p w14:paraId="5245E8A1" w14:textId="706B882E" w:rsidR="00563F19" w:rsidRDefault="00563F19" w:rsidP="00563F19">
            <w:r>
              <w:t>This is not part of the contract, so no security contractor is required to be carried.</w:t>
            </w:r>
          </w:p>
        </w:tc>
      </w:tr>
      <w:tr w:rsidR="00563F19" w14:paraId="2581F7D2" w14:textId="77777777" w:rsidTr="0090547D">
        <w:trPr>
          <w:jc w:val="center"/>
        </w:trPr>
        <w:tc>
          <w:tcPr>
            <w:tcW w:w="1271" w:type="dxa"/>
          </w:tcPr>
          <w:p w14:paraId="417C14F5" w14:textId="65D2A826" w:rsidR="00563F19" w:rsidRDefault="00563F19" w:rsidP="00563F19">
            <w:r>
              <w:t>16</w:t>
            </w:r>
          </w:p>
        </w:tc>
        <w:tc>
          <w:tcPr>
            <w:tcW w:w="1418" w:type="dxa"/>
          </w:tcPr>
          <w:p w14:paraId="503CE0FB" w14:textId="63527927" w:rsidR="00563F19" w:rsidRDefault="00563F19" w:rsidP="00563F19">
            <w:r>
              <w:t>TC 2.3</w:t>
            </w:r>
          </w:p>
        </w:tc>
        <w:tc>
          <w:tcPr>
            <w:tcW w:w="1275" w:type="dxa"/>
          </w:tcPr>
          <w:p w14:paraId="4A8FDF31" w14:textId="58E7E013" w:rsidR="00563F19" w:rsidRDefault="00563F19" w:rsidP="00563F19">
            <w:r>
              <w:t>April 9, 2026</w:t>
            </w:r>
          </w:p>
        </w:tc>
        <w:tc>
          <w:tcPr>
            <w:tcW w:w="1134" w:type="dxa"/>
          </w:tcPr>
          <w:p w14:paraId="0C7224C2" w14:textId="06FF8BD4" w:rsidR="00563F19" w:rsidRDefault="00563F19" w:rsidP="00563F19">
            <w:r>
              <w:t>April 20, 2026</w:t>
            </w:r>
          </w:p>
        </w:tc>
        <w:tc>
          <w:tcPr>
            <w:tcW w:w="3969" w:type="dxa"/>
          </w:tcPr>
          <w:p w14:paraId="11F8E4AC" w14:textId="5C38C9A6" w:rsidR="00563F19" w:rsidRPr="00277DB7" w:rsidRDefault="00563F19" w:rsidP="00563F19">
            <w:pPr>
              <w:rPr>
                <w:lang w:val="en-US"/>
              </w:rPr>
            </w:pPr>
            <w:r w:rsidRPr="009B62D3">
              <w:rPr>
                <w:lang w:val="en-US"/>
              </w:rPr>
              <w:t xml:space="preserve">Can this submission requirement be revised? Due to the nature of a lump sum tender closing, organizing this information at </w:t>
            </w:r>
            <w:proofErr w:type="gramStart"/>
            <w:r w:rsidRPr="009B62D3">
              <w:rPr>
                <w:lang w:val="en-US"/>
              </w:rPr>
              <w:t>time of closing</w:t>
            </w:r>
            <w:proofErr w:type="gramEnd"/>
            <w:r w:rsidRPr="009B62D3">
              <w:rPr>
                <w:lang w:val="en-US"/>
              </w:rPr>
              <w:t xml:space="preserve"> is extremely difficult as the preferred sub-trade will likely change multiple times within minutes of the closing deadline since they must wait for suppliers to release their pricing. </w:t>
            </w:r>
            <w:r>
              <w:rPr>
                <w:lang w:val="en-US"/>
              </w:rPr>
              <w:br/>
            </w:r>
            <w:r>
              <w:rPr>
                <w:lang w:val="en-US"/>
              </w:rPr>
              <w:br/>
            </w:r>
            <w:r w:rsidRPr="001706E7">
              <w:rPr>
                <w:lang w:val="en-US"/>
              </w:rPr>
              <w:t xml:space="preserve">What we’ve done in the past is </w:t>
            </w:r>
            <w:r w:rsidRPr="001706E7">
              <w:rPr>
                <w:lang w:val="en-US"/>
              </w:rPr>
              <w:lastRenderedPageBreak/>
              <w:t xml:space="preserve">provide the names of the sub trades at </w:t>
            </w:r>
            <w:proofErr w:type="gramStart"/>
            <w:r w:rsidRPr="001706E7">
              <w:rPr>
                <w:lang w:val="en-US"/>
              </w:rPr>
              <w:t>tender closing</w:t>
            </w:r>
            <w:proofErr w:type="gramEnd"/>
            <w:r w:rsidRPr="001706E7">
              <w:rPr>
                <w:lang w:val="en-US"/>
              </w:rPr>
              <w:t xml:space="preserve"> with the additional </w:t>
            </w:r>
            <w:proofErr w:type="gramStart"/>
            <w:r w:rsidRPr="001706E7">
              <w:rPr>
                <w:lang w:val="en-US"/>
              </w:rPr>
              <w:t>qualification’s</w:t>
            </w:r>
            <w:proofErr w:type="gramEnd"/>
            <w:r w:rsidRPr="001706E7">
              <w:rPr>
                <w:lang w:val="en-US"/>
              </w:rPr>
              <w:t xml:space="preserve"> and information due within 24hrs of the closing. It ensures competitive pricing while also providing the required information for your judgment period.</w:t>
            </w:r>
            <w:r>
              <w:rPr>
                <w:lang w:val="en-US"/>
              </w:rPr>
              <w:br/>
            </w:r>
            <w:r>
              <w:rPr>
                <w:lang w:val="en-US"/>
              </w:rPr>
              <w:br/>
            </w:r>
            <w:r w:rsidRPr="00450463">
              <w:rPr>
                <w:lang w:val="en-US"/>
              </w:rPr>
              <w:t>In addition, can you let us know if all subtrades are required, or just the major trades.</w:t>
            </w:r>
          </w:p>
        </w:tc>
        <w:tc>
          <w:tcPr>
            <w:tcW w:w="4962" w:type="dxa"/>
          </w:tcPr>
          <w:p w14:paraId="146944D2" w14:textId="27830112" w:rsidR="00563F19" w:rsidRPr="00387A7D" w:rsidRDefault="00563F19" w:rsidP="00563F19">
            <w:pPr>
              <w:rPr>
                <w:b/>
                <w:bCs/>
                <w:i/>
                <w:iCs/>
              </w:rPr>
            </w:pPr>
            <w:r w:rsidRPr="00015E60">
              <w:lastRenderedPageBreak/>
              <w:t>Please submit TC-2.1 (Project organizational chart) and</w:t>
            </w:r>
            <w:r>
              <w:t xml:space="preserve"> </w:t>
            </w:r>
            <w:r w:rsidRPr="00015E60">
              <w:t>TC-2.3 (subcontractor list) 24 hours after the close date.</w:t>
            </w:r>
            <w:r>
              <w:br/>
            </w:r>
            <w:r>
              <w:br/>
            </w:r>
            <w:r w:rsidRPr="00CA318B">
              <w:rPr>
                <w:b/>
                <w:bCs/>
              </w:rPr>
              <w:t xml:space="preserve">Only major trades are required for subcontractors over $200,000. </w:t>
            </w:r>
          </w:p>
        </w:tc>
      </w:tr>
      <w:tr w:rsidR="00563F19" w14:paraId="4B4CE583" w14:textId="77777777">
        <w:trPr>
          <w:jc w:val="center"/>
        </w:trPr>
        <w:tc>
          <w:tcPr>
            <w:tcW w:w="14029" w:type="dxa"/>
            <w:gridSpan w:val="6"/>
          </w:tcPr>
          <w:p w14:paraId="7C9D8D3C" w14:textId="77777777" w:rsidR="00563F19" w:rsidRDefault="00563F19" w:rsidP="00563F19">
            <w:pPr>
              <w:keepNext/>
              <w:jc w:val="center"/>
            </w:pPr>
            <w:r>
              <w:rPr>
                <w:lang w:val="en-US"/>
              </w:rPr>
              <w:fldChar w:fldCharType="begin"/>
            </w:r>
            <w:r>
              <w:rPr>
                <w:lang w:val="en-US"/>
              </w:rPr>
              <w:instrText xml:space="preserve"> INCLUDEPICTURE "cid:image003.png@01DCC80A.E46673E0" \* MERGEFORMATINET </w:instrText>
            </w:r>
            <w:r>
              <w:rPr>
                <w:lang w:val="en-US"/>
              </w:rPr>
              <w:fldChar w:fldCharType="separate"/>
            </w:r>
            <w:r>
              <w:rPr>
                <w:lang w:val="en-US"/>
              </w:rPr>
              <w:fldChar w:fldCharType="begin"/>
            </w:r>
            <w:r>
              <w:rPr>
                <w:lang w:val="en-US"/>
              </w:rPr>
              <w:instrText xml:space="preserve"> INCLUDEPICTURE  "cid:image003.png@01DCC80A.E46673E0" \* MERGEFORMATINET </w:instrText>
            </w:r>
            <w:r>
              <w:rPr>
                <w:lang w:val="en-US"/>
              </w:rPr>
              <w:fldChar w:fldCharType="separate"/>
            </w:r>
            <w:r>
              <w:rPr>
                <w:lang w:val="en-US"/>
              </w:rPr>
              <w:fldChar w:fldCharType="begin"/>
            </w:r>
            <w:r>
              <w:rPr>
                <w:lang w:val="en-US"/>
              </w:rPr>
              <w:instrText xml:space="preserve"> INCLUDEPICTURE  "cid:image003.png@01DCC80A.E46673E0" \* MERGEFORMATINET </w:instrText>
            </w:r>
            <w:r>
              <w:rPr>
                <w:lang w:val="en-US"/>
              </w:rPr>
              <w:fldChar w:fldCharType="separate"/>
            </w:r>
            <w:r>
              <w:rPr>
                <w:lang w:val="en-US"/>
              </w:rPr>
              <w:fldChar w:fldCharType="begin"/>
            </w:r>
            <w:r>
              <w:rPr>
                <w:lang w:val="en-US"/>
              </w:rPr>
              <w:instrText xml:space="preserve"> INCLUDEPICTURE  "cid:image003.png@01DCC80A.E46673E0" \* MERGEFORMATINET </w:instrText>
            </w:r>
            <w:r>
              <w:rPr>
                <w:lang w:val="en-US"/>
              </w:rPr>
              <w:fldChar w:fldCharType="separate"/>
            </w:r>
            <w:r>
              <w:rPr>
                <w:lang w:val="en-US"/>
              </w:rPr>
              <w:fldChar w:fldCharType="begin"/>
            </w:r>
            <w:r>
              <w:rPr>
                <w:lang w:val="en-US"/>
              </w:rPr>
              <w:instrText xml:space="preserve"> INCLUDEPICTURE  "cid:image003.png@01DCC80A.E46673E0" \* MERGEFORMATINET </w:instrText>
            </w:r>
            <w:r>
              <w:rPr>
                <w:lang w:val="en-US"/>
              </w:rPr>
              <w:fldChar w:fldCharType="separate"/>
            </w:r>
            <w:r w:rsidR="00844BDE">
              <w:rPr>
                <w:lang w:val="en-US"/>
              </w:rPr>
              <w:fldChar w:fldCharType="begin"/>
            </w:r>
            <w:r w:rsidR="00844BDE">
              <w:rPr>
                <w:lang w:val="en-US"/>
              </w:rPr>
              <w:instrText xml:space="preserve"> INCLUDEPICTURE  "cid:image003.png@01DCC80A.E46673E0" \* MERGEFORMATINET </w:instrText>
            </w:r>
            <w:r w:rsidR="00844BDE">
              <w:rPr>
                <w:lang w:val="en-US"/>
              </w:rPr>
              <w:fldChar w:fldCharType="separate"/>
            </w:r>
            <w:r w:rsidR="00000000">
              <w:rPr>
                <w:lang w:val="en-US"/>
              </w:rPr>
              <w:fldChar w:fldCharType="begin"/>
            </w:r>
            <w:r w:rsidR="00000000">
              <w:rPr>
                <w:lang w:val="en-US"/>
              </w:rPr>
              <w:instrText xml:space="preserve"> INCLUDEPICTURE  "cid:image003.png@01DCC80A.E46673E0" \* MERGEFORMATINET </w:instrText>
            </w:r>
            <w:r w:rsidR="00000000">
              <w:rPr>
                <w:lang w:val="en-US"/>
              </w:rPr>
              <w:fldChar w:fldCharType="separate"/>
            </w:r>
            <w:r w:rsidR="00000000">
              <w:rPr>
                <w:lang w:val="en-US"/>
              </w:rPr>
              <w:pict w14:anchorId="29107014">
                <v:shape id="_x0000_i1029" type="#_x0000_t75" style="width:663pt;height:63.75pt">
                  <v:imagedata r:id="rId18" r:href="rId19"/>
                </v:shape>
              </w:pict>
            </w:r>
            <w:r w:rsidR="00000000">
              <w:rPr>
                <w:lang w:val="en-US"/>
              </w:rPr>
              <w:fldChar w:fldCharType="end"/>
            </w:r>
            <w:r w:rsidR="00844BDE">
              <w:rPr>
                <w:lang w:val="en-US"/>
              </w:rPr>
              <w:fldChar w:fldCharType="end"/>
            </w:r>
            <w:r>
              <w:rPr>
                <w:lang w:val="en-US"/>
              </w:rPr>
              <w:fldChar w:fldCharType="end"/>
            </w:r>
            <w:r>
              <w:rPr>
                <w:lang w:val="en-US"/>
              </w:rPr>
              <w:fldChar w:fldCharType="end"/>
            </w:r>
            <w:r>
              <w:rPr>
                <w:lang w:val="en-US"/>
              </w:rPr>
              <w:fldChar w:fldCharType="end"/>
            </w:r>
            <w:r>
              <w:rPr>
                <w:lang w:val="en-US"/>
              </w:rPr>
              <w:fldChar w:fldCharType="end"/>
            </w:r>
            <w:r>
              <w:rPr>
                <w:lang w:val="en-US"/>
              </w:rPr>
              <w:fldChar w:fldCharType="end"/>
            </w:r>
          </w:p>
          <w:p w14:paraId="40CB1E0E" w14:textId="3229236D" w:rsidR="00563F19" w:rsidRDefault="00563F19" w:rsidP="00563F19">
            <w:pPr>
              <w:pStyle w:val="Caption"/>
              <w:jc w:val="center"/>
            </w:pPr>
            <w:r>
              <w:t xml:space="preserve">Figure </w:t>
            </w:r>
            <w:r>
              <w:fldChar w:fldCharType="begin"/>
            </w:r>
            <w:r>
              <w:instrText xml:space="preserve"> SEQ Figure \* ARABIC </w:instrText>
            </w:r>
            <w:r>
              <w:fldChar w:fldCharType="separate"/>
            </w:r>
            <w:r>
              <w:rPr>
                <w:noProof/>
              </w:rPr>
              <w:t>5</w:t>
            </w:r>
            <w:r>
              <w:rPr>
                <w:noProof/>
              </w:rPr>
              <w:fldChar w:fldCharType="end"/>
            </w:r>
            <w:r>
              <w:t xml:space="preserve"> - TC-2.3 </w:t>
            </w:r>
            <w:r w:rsidRPr="00F80C45">
              <w:t>Excerpt</w:t>
            </w:r>
          </w:p>
        </w:tc>
      </w:tr>
      <w:tr w:rsidR="00563F19" w14:paraId="0442FDF8" w14:textId="77777777" w:rsidTr="0090547D">
        <w:trPr>
          <w:jc w:val="center"/>
        </w:trPr>
        <w:tc>
          <w:tcPr>
            <w:tcW w:w="1271" w:type="dxa"/>
          </w:tcPr>
          <w:p w14:paraId="0C76C7DD" w14:textId="289B2E27" w:rsidR="00563F19" w:rsidRDefault="00563F19" w:rsidP="00563F19">
            <w:r>
              <w:t>17</w:t>
            </w:r>
          </w:p>
        </w:tc>
        <w:tc>
          <w:tcPr>
            <w:tcW w:w="1418" w:type="dxa"/>
          </w:tcPr>
          <w:p w14:paraId="43DE1AD0" w14:textId="77777777" w:rsidR="00563F19" w:rsidRDefault="00563F19" w:rsidP="00563F19"/>
        </w:tc>
        <w:tc>
          <w:tcPr>
            <w:tcW w:w="1275" w:type="dxa"/>
          </w:tcPr>
          <w:p w14:paraId="3AB779E0" w14:textId="28A4608E" w:rsidR="00563F19" w:rsidRDefault="00563F19" w:rsidP="00563F19">
            <w:r>
              <w:t>April 13, 2026</w:t>
            </w:r>
          </w:p>
        </w:tc>
        <w:tc>
          <w:tcPr>
            <w:tcW w:w="1134" w:type="dxa"/>
          </w:tcPr>
          <w:p w14:paraId="2BCB57D3" w14:textId="77777777" w:rsidR="00563F19" w:rsidRDefault="00563F19" w:rsidP="00563F19"/>
        </w:tc>
        <w:tc>
          <w:tcPr>
            <w:tcW w:w="3969" w:type="dxa"/>
          </w:tcPr>
          <w:p w14:paraId="32F4FE23" w14:textId="23AFDAE3" w:rsidR="00563F19" w:rsidRPr="00F1772B" w:rsidRDefault="000E6984" w:rsidP="00563F19">
            <w:r w:rsidRPr="00F1772B">
              <w:t>Division 2 Existing Conditions:  We are unable to find in the drawing where the specifications in the division would apply.  Please advise.</w:t>
            </w:r>
          </w:p>
        </w:tc>
        <w:tc>
          <w:tcPr>
            <w:tcW w:w="4962" w:type="dxa"/>
          </w:tcPr>
          <w:p w14:paraId="7BC65F4D" w14:textId="115CC8FE" w:rsidR="00563F19" w:rsidRPr="00FD12A4" w:rsidRDefault="00563F19" w:rsidP="00563F19">
            <w:pPr>
              <w:rPr>
                <w:i/>
                <w:iCs/>
                <w:highlight w:val="yellow"/>
              </w:rPr>
            </w:pPr>
            <w:r w:rsidRPr="00F3204F">
              <w:rPr>
                <w:i/>
              </w:rPr>
              <w:t>HFI Requires clarification. We have not referenced division 2, please elaborate.</w:t>
            </w:r>
          </w:p>
        </w:tc>
      </w:tr>
      <w:tr w:rsidR="009B0815" w14:paraId="162953A0" w14:textId="77777777" w:rsidTr="0090547D">
        <w:trPr>
          <w:jc w:val="center"/>
        </w:trPr>
        <w:tc>
          <w:tcPr>
            <w:tcW w:w="1271" w:type="dxa"/>
          </w:tcPr>
          <w:p w14:paraId="3A3CD874" w14:textId="7A4ABAD4" w:rsidR="009B0815" w:rsidRDefault="009B0815" w:rsidP="009B0815">
            <w:r w:rsidRPr="00295413">
              <w:t>18</w:t>
            </w:r>
          </w:p>
        </w:tc>
        <w:tc>
          <w:tcPr>
            <w:tcW w:w="1418" w:type="dxa"/>
          </w:tcPr>
          <w:p w14:paraId="4B48BEFE" w14:textId="0AA741DB" w:rsidR="009B0815" w:rsidRDefault="005735B2" w:rsidP="009B0815">
            <w:r>
              <w:t xml:space="preserve">01 </w:t>
            </w:r>
            <w:r w:rsidR="009204E7">
              <w:t>Arch</w:t>
            </w:r>
            <w:r w:rsidR="00FC33CD">
              <w:t xml:space="preserve">. </w:t>
            </w:r>
            <w:r w:rsidR="009204E7">
              <w:t>Specs</w:t>
            </w:r>
            <w:r w:rsidR="00FC33CD">
              <w:t>.</w:t>
            </w:r>
            <w:r w:rsidR="009204E7">
              <w:t xml:space="preserve"> </w:t>
            </w:r>
            <w:r w:rsidR="00FC33CD">
              <w:t>- Pg 338</w:t>
            </w:r>
          </w:p>
        </w:tc>
        <w:tc>
          <w:tcPr>
            <w:tcW w:w="1275" w:type="dxa"/>
          </w:tcPr>
          <w:p w14:paraId="40D402D8" w14:textId="72F6193D" w:rsidR="009B0815" w:rsidRDefault="009B0815" w:rsidP="009B0815">
            <w:r>
              <w:t>April 13, 2026</w:t>
            </w:r>
          </w:p>
        </w:tc>
        <w:tc>
          <w:tcPr>
            <w:tcW w:w="1134" w:type="dxa"/>
          </w:tcPr>
          <w:p w14:paraId="207DF9E1" w14:textId="18E80F1E" w:rsidR="009B0815" w:rsidRDefault="009B0815" w:rsidP="009B0815"/>
        </w:tc>
        <w:tc>
          <w:tcPr>
            <w:tcW w:w="3969" w:type="dxa"/>
          </w:tcPr>
          <w:p w14:paraId="1BE7E550" w14:textId="30C5BA8C" w:rsidR="009B0815" w:rsidRPr="00F1772B" w:rsidRDefault="009B0815" w:rsidP="009B0815">
            <w:r w:rsidRPr="00F1772B">
              <w:t xml:space="preserve">Epoxy Flooring: It appears that </w:t>
            </w:r>
            <w:proofErr w:type="spellStart"/>
            <w:r w:rsidRPr="00F1772B">
              <w:t>Stonclad</w:t>
            </w:r>
            <w:proofErr w:type="spellEnd"/>
            <w:r w:rsidRPr="00F1772B">
              <w:t xml:space="preserve"> ESD system is being specified, but </w:t>
            </w:r>
            <w:proofErr w:type="spellStart"/>
            <w:r w:rsidRPr="00F1772B">
              <w:t>Stonlux</w:t>
            </w:r>
            <w:proofErr w:type="spellEnd"/>
            <w:r w:rsidRPr="00F1772B">
              <w:t xml:space="preserve"> ESD as the FAF material is also mentioned.  Please clarify.</w:t>
            </w:r>
          </w:p>
        </w:tc>
        <w:tc>
          <w:tcPr>
            <w:tcW w:w="4962" w:type="dxa"/>
          </w:tcPr>
          <w:p w14:paraId="2A54E6DC" w14:textId="4450A7A4" w:rsidR="009B0815" w:rsidRPr="00FD12A4" w:rsidRDefault="009B0815" w:rsidP="009B0815">
            <w:pPr>
              <w:rPr>
                <w:b/>
                <w:bCs/>
              </w:rPr>
            </w:pPr>
            <w:r w:rsidRPr="00531002">
              <w:rPr>
                <w:i/>
                <w:iCs/>
              </w:rPr>
              <w:t xml:space="preserve">Currently working on technical details </w:t>
            </w:r>
            <w:r>
              <w:rPr>
                <w:i/>
                <w:iCs/>
              </w:rPr>
              <w:t>and will provide an update once available.</w:t>
            </w:r>
          </w:p>
        </w:tc>
      </w:tr>
      <w:tr w:rsidR="009B0815" w14:paraId="52E15DA6" w14:textId="77777777" w:rsidTr="0090547D">
        <w:trPr>
          <w:jc w:val="center"/>
        </w:trPr>
        <w:tc>
          <w:tcPr>
            <w:tcW w:w="1271" w:type="dxa"/>
          </w:tcPr>
          <w:p w14:paraId="6F3C6303" w14:textId="4756491A" w:rsidR="009B0815" w:rsidRDefault="009B0815" w:rsidP="009B0815">
            <w:r>
              <w:t>19</w:t>
            </w:r>
          </w:p>
        </w:tc>
        <w:tc>
          <w:tcPr>
            <w:tcW w:w="1418" w:type="dxa"/>
          </w:tcPr>
          <w:p w14:paraId="7AAF6F62" w14:textId="5DD34DB3" w:rsidR="009B0815" w:rsidRDefault="009B0815" w:rsidP="009B0815">
            <w:r>
              <w:t>GL-5</w:t>
            </w:r>
          </w:p>
        </w:tc>
        <w:tc>
          <w:tcPr>
            <w:tcW w:w="1275" w:type="dxa"/>
          </w:tcPr>
          <w:p w14:paraId="37510833" w14:textId="516A6511" w:rsidR="009B0815" w:rsidRDefault="009B0815" w:rsidP="009B0815">
            <w:r>
              <w:t>April 14, 2026</w:t>
            </w:r>
          </w:p>
        </w:tc>
        <w:tc>
          <w:tcPr>
            <w:tcW w:w="1134" w:type="dxa"/>
          </w:tcPr>
          <w:p w14:paraId="3AB46146" w14:textId="77777777" w:rsidR="009B0815" w:rsidRDefault="009B0815" w:rsidP="009B0815"/>
        </w:tc>
        <w:tc>
          <w:tcPr>
            <w:tcW w:w="3969" w:type="dxa"/>
          </w:tcPr>
          <w:p w14:paraId="35A72C86" w14:textId="77777777" w:rsidR="009B0815" w:rsidRPr="00F073B7" w:rsidRDefault="009B0815" w:rsidP="009B0815">
            <w:pPr>
              <w:rPr>
                <w:b/>
                <w:bCs/>
              </w:rPr>
            </w:pPr>
            <w:r w:rsidRPr="00F073B7">
              <w:rPr>
                <w:b/>
                <w:bCs/>
              </w:rPr>
              <w:t>GLAZING CONTRACTOR:</w:t>
            </w:r>
          </w:p>
          <w:p w14:paraId="6963D516" w14:textId="77777777" w:rsidR="009B0815" w:rsidRPr="00F073B7" w:rsidRDefault="009B0815" w:rsidP="009B0815">
            <w:r w:rsidRPr="00F073B7">
              <w:t>Can the consultant to give us more details regarding GL-5. </w:t>
            </w:r>
          </w:p>
          <w:p w14:paraId="35047E9E" w14:textId="3950B2BA" w:rsidR="009B0815" w:rsidRPr="0001436C" w:rsidRDefault="009B0815" w:rsidP="009B0815">
            <w:r w:rsidRPr="00F073B7">
              <w:t>We would like to know if they have a specific manufacturer in mind for this type of glazing. </w:t>
            </w:r>
          </w:p>
        </w:tc>
        <w:tc>
          <w:tcPr>
            <w:tcW w:w="4962" w:type="dxa"/>
          </w:tcPr>
          <w:p w14:paraId="087A321E" w14:textId="0DB98F7F" w:rsidR="009B0815" w:rsidRPr="00FD12A4" w:rsidRDefault="009B0815" w:rsidP="009B0815">
            <w:pPr>
              <w:rPr>
                <w:b/>
                <w:bCs/>
              </w:rPr>
            </w:pPr>
            <w:r w:rsidRPr="00531002">
              <w:rPr>
                <w:i/>
                <w:iCs/>
              </w:rPr>
              <w:t xml:space="preserve">Currently working on technical details </w:t>
            </w:r>
            <w:r>
              <w:rPr>
                <w:i/>
                <w:iCs/>
              </w:rPr>
              <w:t>and will provide an update once available.</w:t>
            </w:r>
          </w:p>
        </w:tc>
      </w:tr>
      <w:tr w:rsidR="00BD3270" w14:paraId="1E46A057" w14:textId="77777777" w:rsidTr="0090547D">
        <w:trPr>
          <w:jc w:val="center"/>
        </w:trPr>
        <w:tc>
          <w:tcPr>
            <w:tcW w:w="1271" w:type="dxa"/>
          </w:tcPr>
          <w:p w14:paraId="0297493B" w14:textId="19D265AB" w:rsidR="00BD3270" w:rsidRDefault="00BD3270" w:rsidP="00BD3270">
            <w:r>
              <w:lastRenderedPageBreak/>
              <w:t>20</w:t>
            </w:r>
          </w:p>
        </w:tc>
        <w:tc>
          <w:tcPr>
            <w:tcW w:w="1418" w:type="dxa"/>
          </w:tcPr>
          <w:p w14:paraId="00E115E8" w14:textId="45C61E15" w:rsidR="00BD3270" w:rsidRDefault="00BD3270" w:rsidP="00BD3270">
            <w:r>
              <w:t>GL-2</w:t>
            </w:r>
          </w:p>
        </w:tc>
        <w:tc>
          <w:tcPr>
            <w:tcW w:w="1275" w:type="dxa"/>
          </w:tcPr>
          <w:p w14:paraId="561224F9" w14:textId="30C626F6" w:rsidR="00BD3270" w:rsidRDefault="00BD3270" w:rsidP="00BD3270">
            <w:r>
              <w:t>April 14, 2026</w:t>
            </w:r>
          </w:p>
        </w:tc>
        <w:tc>
          <w:tcPr>
            <w:tcW w:w="1134" w:type="dxa"/>
          </w:tcPr>
          <w:p w14:paraId="11213E12" w14:textId="77777777" w:rsidR="00BD3270" w:rsidRDefault="00BD3270" w:rsidP="00BD3270"/>
        </w:tc>
        <w:tc>
          <w:tcPr>
            <w:tcW w:w="3969" w:type="dxa"/>
          </w:tcPr>
          <w:p w14:paraId="4356E233" w14:textId="5B45DE23" w:rsidR="00BD3270" w:rsidRPr="00F073B7" w:rsidRDefault="00BD3270" w:rsidP="00BD3270">
            <w:r w:rsidRPr="00F073B7">
              <w:t>Also please ask if they will accept Pyran Platinum F or L as alternatives for the fire rated glazing. GL-2.</w:t>
            </w:r>
          </w:p>
        </w:tc>
        <w:tc>
          <w:tcPr>
            <w:tcW w:w="4962" w:type="dxa"/>
          </w:tcPr>
          <w:p w14:paraId="77309810" w14:textId="0C37BD53" w:rsidR="00BD3270" w:rsidRPr="00FD12A4" w:rsidRDefault="00BD3270" w:rsidP="00BD3270">
            <w:pPr>
              <w:rPr>
                <w:b/>
                <w:bCs/>
              </w:rPr>
            </w:pPr>
            <w:r w:rsidRPr="00531002">
              <w:rPr>
                <w:i/>
                <w:iCs/>
              </w:rPr>
              <w:t xml:space="preserve">Currently working on technical details </w:t>
            </w:r>
            <w:r>
              <w:rPr>
                <w:i/>
                <w:iCs/>
              </w:rPr>
              <w:t>and will provide an update once available.</w:t>
            </w:r>
          </w:p>
        </w:tc>
      </w:tr>
      <w:tr w:rsidR="00BD3270" w14:paraId="2BABECA2" w14:textId="77777777" w:rsidTr="0090547D">
        <w:trPr>
          <w:jc w:val="center"/>
        </w:trPr>
        <w:tc>
          <w:tcPr>
            <w:tcW w:w="1271" w:type="dxa"/>
          </w:tcPr>
          <w:p w14:paraId="5A3408EE" w14:textId="1EC52C04" w:rsidR="00BD3270" w:rsidRDefault="00BD3270" w:rsidP="00BD3270">
            <w:r w:rsidRPr="006359D2">
              <w:t>21</w:t>
            </w:r>
          </w:p>
        </w:tc>
        <w:tc>
          <w:tcPr>
            <w:tcW w:w="1418" w:type="dxa"/>
          </w:tcPr>
          <w:p w14:paraId="1947773E" w14:textId="23CFAB68" w:rsidR="00BD3270" w:rsidRDefault="006359D2" w:rsidP="00BD3270">
            <w:r>
              <w:t>A020</w:t>
            </w:r>
          </w:p>
        </w:tc>
        <w:tc>
          <w:tcPr>
            <w:tcW w:w="1275" w:type="dxa"/>
          </w:tcPr>
          <w:p w14:paraId="65B644C3" w14:textId="387B19C6" w:rsidR="00BD3270" w:rsidRDefault="00BD3270" w:rsidP="00BD3270">
            <w:r>
              <w:t>April 14, 2026</w:t>
            </w:r>
          </w:p>
        </w:tc>
        <w:tc>
          <w:tcPr>
            <w:tcW w:w="1134" w:type="dxa"/>
          </w:tcPr>
          <w:p w14:paraId="1C78D25F" w14:textId="77777777" w:rsidR="00BD3270" w:rsidRDefault="00BD3270" w:rsidP="00BD3270"/>
        </w:tc>
        <w:tc>
          <w:tcPr>
            <w:tcW w:w="3969" w:type="dxa"/>
          </w:tcPr>
          <w:p w14:paraId="622B3EB5" w14:textId="1489E7C9" w:rsidR="00BD3270" w:rsidRPr="00F073B7" w:rsidRDefault="00BD3270" w:rsidP="00BD3270">
            <w:r w:rsidRPr="00477E0C">
              <w:t>Incoming water feed from existing well, could details be provided for what is required from the well to the building in pipe sizing and any fittings required to complete the external work?</w:t>
            </w:r>
          </w:p>
        </w:tc>
        <w:tc>
          <w:tcPr>
            <w:tcW w:w="4962" w:type="dxa"/>
          </w:tcPr>
          <w:p w14:paraId="30118870" w14:textId="45667416" w:rsidR="00BD3270" w:rsidRPr="00B90992" w:rsidRDefault="00BD3270" w:rsidP="00BD3270">
            <w:pPr>
              <w:rPr>
                <w:b/>
                <w:bCs/>
              </w:rPr>
            </w:pPr>
            <w:r w:rsidRPr="00531002">
              <w:rPr>
                <w:i/>
                <w:iCs/>
              </w:rPr>
              <w:t xml:space="preserve">Currently working on technical details </w:t>
            </w:r>
            <w:r>
              <w:rPr>
                <w:i/>
                <w:iCs/>
              </w:rPr>
              <w:t>and will provide an update once available.</w:t>
            </w:r>
          </w:p>
        </w:tc>
      </w:tr>
      <w:tr w:rsidR="009B0815" w14:paraId="41CC6670" w14:textId="77777777" w:rsidTr="0090547D">
        <w:trPr>
          <w:jc w:val="center"/>
        </w:trPr>
        <w:tc>
          <w:tcPr>
            <w:tcW w:w="1271" w:type="dxa"/>
          </w:tcPr>
          <w:p w14:paraId="207AD70E" w14:textId="767065F1" w:rsidR="009B0815" w:rsidRDefault="009B0815" w:rsidP="009B0815">
            <w:r>
              <w:t>22</w:t>
            </w:r>
          </w:p>
        </w:tc>
        <w:tc>
          <w:tcPr>
            <w:tcW w:w="1418" w:type="dxa"/>
          </w:tcPr>
          <w:p w14:paraId="2398EF6E" w14:textId="3764DBF3" w:rsidR="009B0815" w:rsidRDefault="009B0815" w:rsidP="009B0815">
            <w:r>
              <w:t>CDCDC 2 -2020</w:t>
            </w:r>
            <w:r>
              <w:br/>
            </w:r>
            <w:r>
              <w:br/>
              <w:t>RFP Package – HFI Lab Construction – IFB rev0</w:t>
            </w:r>
          </w:p>
        </w:tc>
        <w:tc>
          <w:tcPr>
            <w:tcW w:w="1275" w:type="dxa"/>
          </w:tcPr>
          <w:p w14:paraId="3D262368" w14:textId="6180E3AE" w:rsidR="009B0815" w:rsidRDefault="009B0815" w:rsidP="009B0815">
            <w:r>
              <w:t>April 14, 2026</w:t>
            </w:r>
          </w:p>
        </w:tc>
        <w:tc>
          <w:tcPr>
            <w:tcW w:w="1134" w:type="dxa"/>
          </w:tcPr>
          <w:p w14:paraId="7B291B74" w14:textId="25995101" w:rsidR="009B0815" w:rsidRDefault="009B0815" w:rsidP="009B0815">
            <w:r>
              <w:t>April 20, 2026</w:t>
            </w:r>
          </w:p>
        </w:tc>
        <w:tc>
          <w:tcPr>
            <w:tcW w:w="3969" w:type="dxa"/>
          </w:tcPr>
          <w:p w14:paraId="730F26B3" w14:textId="1D279DD9" w:rsidR="009B0815" w:rsidRPr="00CF38C1" w:rsidRDefault="009B0815" w:rsidP="009B0815">
            <w:r w:rsidRPr="00CF38C1">
              <w:t>Please revise payment terms on page 13 of RFP 6.3 Payment terms, to be within the construction act and CCDC2 - 2020.</w:t>
            </w:r>
          </w:p>
        </w:tc>
        <w:tc>
          <w:tcPr>
            <w:tcW w:w="4962" w:type="dxa"/>
          </w:tcPr>
          <w:p w14:paraId="274CA115" w14:textId="7858463C" w:rsidR="009B0815" w:rsidRDefault="009B0815" w:rsidP="009B0815">
            <w:r>
              <w:t xml:space="preserve">HFI will follow the Canadian Construction Documents Committee (CCDC 2 - 2020). As per section 5.3.1.2 </w:t>
            </w:r>
            <w:r w:rsidRPr="00032B23">
              <w:rPr>
                <w:i/>
                <w:iCs/>
              </w:rPr>
              <w:t xml:space="preserve">“Payment will be on or before 28 calendar days after the receipt by the </w:t>
            </w:r>
            <w:r>
              <w:rPr>
                <w:i/>
                <w:iCs/>
              </w:rPr>
              <w:t>O</w:t>
            </w:r>
            <w:r w:rsidRPr="00032B23">
              <w:rPr>
                <w:i/>
                <w:iCs/>
              </w:rPr>
              <w:t xml:space="preserve">wner and the </w:t>
            </w:r>
            <w:r>
              <w:rPr>
                <w:i/>
                <w:iCs/>
              </w:rPr>
              <w:t>C</w:t>
            </w:r>
            <w:r w:rsidRPr="00032B23">
              <w:rPr>
                <w:i/>
                <w:iCs/>
              </w:rPr>
              <w:t>onsultant of the application for payment, and in any event, in compliance with Payment Legislation.”</w:t>
            </w:r>
          </w:p>
        </w:tc>
      </w:tr>
      <w:tr w:rsidR="009B0815" w14:paraId="5727C0A2" w14:textId="77777777" w:rsidTr="0090547D">
        <w:trPr>
          <w:jc w:val="center"/>
        </w:trPr>
        <w:tc>
          <w:tcPr>
            <w:tcW w:w="1271" w:type="dxa"/>
          </w:tcPr>
          <w:p w14:paraId="43B26E28" w14:textId="1734357D" w:rsidR="009B0815" w:rsidRDefault="009B0815" w:rsidP="009B0815">
            <w:r>
              <w:t>23</w:t>
            </w:r>
          </w:p>
        </w:tc>
        <w:tc>
          <w:tcPr>
            <w:tcW w:w="1418" w:type="dxa"/>
          </w:tcPr>
          <w:p w14:paraId="2F38DEB5" w14:textId="2E580437" w:rsidR="009B0815" w:rsidRDefault="006359D2" w:rsidP="009B0815">
            <w:r>
              <w:t>C3</w:t>
            </w:r>
          </w:p>
        </w:tc>
        <w:tc>
          <w:tcPr>
            <w:tcW w:w="1275" w:type="dxa"/>
          </w:tcPr>
          <w:p w14:paraId="33C487FE" w14:textId="4E97904D" w:rsidR="009B0815" w:rsidRDefault="009B0815" w:rsidP="009B0815">
            <w:r>
              <w:t>April 14, 2026</w:t>
            </w:r>
          </w:p>
        </w:tc>
        <w:tc>
          <w:tcPr>
            <w:tcW w:w="1134" w:type="dxa"/>
          </w:tcPr>
          <w:p w14:paraId="15A1E4A2" w14:textId="3291DF15" w:rsidR="009B0815" w:rsidRDefault="009B0815" w:rsidP="009B0815">
            <w:r>
              <w:t>April 20, 2026</w:t>
            </w:r>
          </w:p>
        </w:tc>
        <w:tc>
          <w:tcPr>
            <w:tcW w:w="3969" w:type="dxa"/>
          </w:tcPr>
          <w:p w14:paraId="7ECCC7A8" w14:textId="41BF0CC0" w:rsidR="009B0815" w:rsidRPr="00CF38C1" w:rsidRDefault="009B0815" w:rsidP="009B0815">
            <w:r w:rsidRPr="00813312">
              <w:t>Pease confirm that the crossing road which the new building comes from is existing or is it to be included in the work? Are there any site photos to show what existing looks like?</w:t>
            </w:r>
          </w:p>
        </w:tc>
        <w:tc>
          <w:tcPr>
            <w:tcW w:w="4962" w:type="dxa"/>
          </w:tcPr>
          <w:p w14:paraId="111469B3" w14:textId="58EA5361" w:rsidR="009B0815" w:rsidRDefault="009B0815" w:rsidP="009B0815">
            <w:r>
              <w:t>The crossing road which the new building comes from is to be included in the work. Provided below is a screen shot of drawing C3 and highlighted in yellow are the roads to be priced and built within this contract.</w:t>
            </w:r>
          </w:p>
        </w:tc>
      </w:tr>
      <w:tr w:rsidR="009B0815" w14:paraId="0B5DC8D7" w14:textId="77777777">
        <w:trPr>
          <w:jc w:val="center"/>
        </w:trPr>
        <w:tc>
          <w:tcPr>
            <w:tcW w:w="14029" w:type="dxa"/>
            <w:gridSpan w:val="6"/>
          </w:tcPr>
          <w:p w14:paraId="40A82539" w14:textId="740D6941" w:rsidR="009B0815" w:rsidRDefault="009B0815" w:rsidP="009B0815">
            <w:pPr>
              <w:keepNext/>
              <w:jc w:val="center"/>
            </w:pPr>
            <w:r>
              <w:rPr>
                <w:noProof/>
              </w:rPr>
              <w:lastRenderedPageBreak/>
              <w:drawing>
                <wp:inline distT="0" distB="0" distL="0" distR="0" wp14:anchorId="67F790EC" wp14:editId="170B07BC">
                  <wp:extent cx="5206365" cy="1609725"/>
                  <wp:effectExtent l="0" t="0" r="0" b="9525"/>
                  <wp:docPr id="5901132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06365" cy="1609725"/>
                          </a:xfrm>
                          <a:prstGeom prst="rect">
                            <a:avLst/>
                          </a:prstGeom>
                          <a:noFill/>
                        </pic:spPr>
                      </pic:pic>
                    </a:graphicData>
                  </a:graphic>
                </wp:inline>
              </w:drawing>
            </w:r>
          </w:p>
          <w:p w14:paraId="72499172" w14:textId="055210AA" w:rsidR="009B0815" w:rsidRDefault="009B0815" w:rsidP="009B0815">
            <w:pPr>
              <w:pStyle w:val="Caption"/>
              <w:jc w:val="center"/>
            </w:pPr>
            <w:r>
              <w:t xml:space="preserve">Figure </w:t>
            </w:r>
            <w:r>
              <w:fldChar w:fldCharType="begin"/>
            </w:r>
            <w:r>
              <w:instrText xml:space="preserve"> SEQ Figure \* ARABIC </w:instrText>
            </w:r>
            <w:r>
              <w:fldChar w:fldCharType="separate"/>
            </w:r>
            <w:r>
              <w:rPr>
                <w:noProof/>
              </w:rPr>
              <w:t>6</w:t>
            </w:r>
            <w:r>
              <w:rPr>
                <w:noProof/>
              </w:rPr>
              <w:fldChar w:fldCharType="end"/>
            </w:r>
            <w:r>
              <w:t xml:space="preserve"> – Drawing C3 Excerpt </w:t>
            </w:r>
          </w:p>
        </w:tc>
      </w:tr>
      <w:tr w:rsidR="009B0815" w14:paraId="72F691B2" w14:textId="77777777" w:rsidTr="0090547D">
        <w:trPr>
          <w:jc w:val="center"/>
        </w:trPr>
        <w:tc>
          <w:tcPr>
            <w:tcW w:w="1271" w:type="dxa"/>
          </w:tcPr>
          <w:p w14:paraId="2B54B630" w14:textId="6E9F028A" w:rsidR="009B0815" w:rsidRDefault="009B0815" w:rsidP="009B0815">
            <w:r>
              <w:t>24</w:t>
            </w:r>
          </w:p>
        </w:tc>
        <w:tc>
          <w:tcPr>
            <w:tcW w:w="1418" w:type="dxa"/>
          </w:tcPr>
          <w:p w14:paraId="6BDE20A8" w14:textId="77777777" w:rsidR="009B0815" w:rsidRDefault="009B0815" w:rsidP="009B0815"/>
        </w:tc>
        <w:tc>
          <w:tcPr>
            <w:tcW w:w="1275" w:type="dxa"/>
          </w:tcPr>
          <w:p w14:paraId="4397C956" w14:textId="1F965B5F" w:rsidR="009B0815" w:rsidRDefault="009B0815" w:rsidP="009B0815">
            <w:r>
              <w:t>April 14, 2026</w:t>
            </w:r>
          </w:p>
        </w:tc>
        <w:tc>
          <w:tcPr>
            <w:tcW w:w="1134" w:type="dxa"/>
          </w:tcPr>
          <w:p w14:paraId="3113CF45" w14:textId="6240E1F7" w:rsidR="009B0815" w:rsidRPr="00CA318B" w:rsidRDefault="009B0815" w:rsidP="009B0815">
            <w:pPr>
              <w:rPr>
                <w:b/>
                <w:bCs/>
              </w:rPr>
            </w:pPr>
            <w:r>
              <w:t>April 20, 2026</w:t>
            </w:r>
          </w:p>
        </w:tc>
        <w:tc>
          <w:tcPr>
            <w:tcW w:w="3969" w:type="dxa"/>
          </w:tcPr>
          <w:p w14:paraId="60035A8A" w14:textId="5CC0856E" w:rsidR="009B0815" w:rsidRPr="00180888" w:rsidRDefault="009B0815" w:rsidP="009B0815">
            <w:pPr>
              <w:rPr>
                <w:lang w:val="en-US"/>
              </w:rPr>
            </w:pPr>
            <w:r w:rsidRPr="00CF38C1">
              <w:t>Will there be geotechnical information and soil characteristics (SCR) information produced at some time? This will be required to provide true pricing</w:t>
            </w:r>
          </w:p>
        </w:tc>
        <w:tc>
          <w:tcPr>
            <w:tcW w:w="4962" w:type="dxa"/>
          </w:tcPr>
          <w:p w14:paraId="7BB53D1E" w14:textId="79F53213" w:rsidR="009B0815" w:rsidRDefault="009B0815" w:rsidP="009B0815">
            <w:r>
              <w:t>HFI currently does not have a</w:t>
            </w:r>
            <w:r w:rsidRPr="008211C5">
              <w:t xml:space="preserve"> Geotechnical Report</w:t>
            </w:r>
            <w:r>
              <w:t>; however, we have engaged with a contractor, and</w:t>
            </w:r>
            <w:r w:rsidRPr="008211C5">
              <w:t xml:space="preserve"> </w:t>
            </w:r>
            <w:r>
              <w:t xml:space="preserve">it </w:t>
            </w:r>
            <w:r w:rsidRPr="008211C5">
              <w:t xml:space="preserve">will be made available </w:t>
            </w:r>
            <w:r>
              <w:t>before the close date.</w:t>
            </w:r>
          </w:p>
        </w:tc>
      </w:tr>
      <w:tr w:rsidR="009B0815" w14:paraId="51EC2CFD" w14:textId="77777777" w:rsidTr="0090547D">
        <w:trPr>
          <w:jc w:val="center"/>
        </w:trPr>
        <w:tc>
          <w:tcPr>
            <w:tcW w:w="1271" w:type="dxa"/>
          </w:tcPr>
          <w:p w14:paraId="23189A6D" w14:textId="30AAFD60" w:rsidR="009B0815" w:rsidRDefault="009B0815" w:rsidP="009B0815">
            <w:r>
              <w:t>25</w:t>
            </w:r>
          </w:p>
        </w:tc>
        <w:tc>
          <w:tcPr>
            <w:tcW w:w="1418" w:type="dxa"/>
          </w:tcPr>
          <w:p w14:paraId="01E903EB" w14:textId="425F85CB" w:rsidR="009B0815" w:rsidRDefault="00F23217" w:rsidP="009B0815">
            <w:r>
              <w:t>RFP Package – HFI Lab Construction – IFB rev0</w:t>
            </w:r>
          </w:p>
        </w:tc>
        <w:tc>
          <w:tcPr>
            <w:tcW w:w="1275" w:type="dxa"/>
          </w:tcPr>
          <w:p w14:paraId="63480A50" w14:textId="1473BFA4" w:rsidR="009B0815" w:rsidRDefault="009B0815" w:rsidP="009B0815">
            <w:r>
              <w:t>April 15, 2026</w:t>
            </w:r>
          </w:p>
        </w:tc>
        <w:tc>
          <w:tcPr>
            <w:tcW w:w="1134" w:type="dxa"/>
          </w:tcPr>
          <w:p w14:paraId="5DC084E4" w14:textId="3E19BA66" w:rsidR="009B0815" w:rsidRDefault="009B0815" w:rsidP="009B0815">
            <w:r>
              <w:t>April 20, 2026</w:t>
            </w:r>
          </w:p>
        </w:tc>
        <w:tc>
          <w:tcPr>
            <w:tcW w:w="3969" w:type="dxa"/>
          </w:tcPr>
          <w:p w14:paraId="3DB709E7" w14:textId="35818D3C" w:rsidR="009B0815" w:rsidRPr="00CF38C1" w:rsidRDefault="009B0815" w:rsidP="009B0815">
            <w:r w:rsidRPr="00867D32">
              <w:t xml:space="preserve">Testing and inspection is noted by cash allowance in several sections throughout the tender documents but there is no cash allowance section in division 01 and there is no allocation in the tender form aside from the quotes provided for lab equipment and tanks. Can you please issue cash allowance specifications, amount and inclusions? </w:t>
            </w:r>
          </w:p>
        </w:tc>
        <w:tc>
          <w:tcPr>
            <w:tcW w:w="4962" w:type="dxa"/>
          </w:tcPr>
          <w:p w14:paraId="1ABC0AD3" w14:textId="77777777" w:rsidR="009B0815" w:rsidRDefault="009B0815" w:rsidP="009B0815">
            <w:r>
              <w:t xml:space="preserve">There are only cash allowances for lab equipment and tanks. </w:t>
            </w:r>
          </w:p>
          <w:p w14:paraId="3203AC0D" w14:textId="2C3224D7" w:rsidR="009B0815" w:rsidRDefault="009B0815" w:rsidP="009B0815">
            <w:r>
              <w:br/>
            </w:r>
            <w:r w:rsidRPr="00966A75">
              <w:t>Testing and commissioning responsibilities are addressed in Section 4.2.2, and Section 1.3.3 notes that HFI will separately commission a consultant for integrated building testing — but there is no cash allowance provision included for bidders to carry.</w:t>
            </w:r>
          </w:p>
        </w:tc>
      </w:tr>
      <w:tr w:rsidR="009B0815" w14:paraId="03AB03BA" w14:textId="77777777" w:rsidTr="0090547D">
        <w:trPr>
          <w:jc w:val="center"/>
        </w:trPr>
        <w:tc>
          <w:tcPr>
            <w:tcW w:w="1271" w:type="dxa"/>
          </w:tcPr>
          <w:p w14:paraId="2981FB9F" w14:textId="34B6D263" w:rsidR="009B0815" w:rsidRDefault="009B0815" w:rsidP="009B0815">
            <w:r>
              <w:t>26</w:t>
            </w:r>
          </w:p>
        </w:tc>
        <w:tc>
          <w:tcPr>
            <w:tcW w:w="1418" w:type="dxa"/>
          </w:tcPr>
          <w:p w14:paraId="7A9ED3D5" w14:textId="1F19F883" w:rsidR="009B0815" w:rsidRDefault="00F23217" w:rsidP="009B0815">
            <w:r>
              <w:t>RFP Package – HFI Lab Construction – IFB rev0</w:t>
            </w:r>
          </w:p>
        </w:tc>
        <w:tc>
          <w:tcPr>
            <w:tcW w:w="1275" w:type="dxa"/>
          </w:tcPr>
          <w:p w14:paraId="3A3180C0" w14:textId="7A22A288" w:rsidR="009B0815" w:rsidRDefault="009B0815" w:rsidP="009B0815">
            <w:r>
              <w:t>April 15, 2026</w:t>
            </w:r>
          </w:p>
        </w:tc>
        <w:tc>
          <w:tcPr>
            <w:tcW w:w="1134" w:type="dxa"/>
          </w:tcPr>
          <w:p w14:paraId="18250EA8" w14:textId="271E2C04" w:rsidR="009B0815" w:rsidRDefault="009B0815" w:rsidP="009B0815">
            <w:r>
              <w:t>April 20, 2026</w:t>
            </w:r>
          </w:p>
        </w:tc>
        <w:tc>
          <w:tcPr>
            <w:tcW w:w="3969" w:type="dxa"/>
          </w:tcPr>
          <w:p w14:paraId="60B012C1" w14:textId="76754E30" w:rsidR="009B0815" w:rsidRPr="00867D32" w:rsidRDefault="009B0815" w:rsidP="009B0815">
            <w:r w:rsidRPr="00285D08">
              <w:t xml:space="preserve">We are requested to provide subcontractor reference forms with our submission – as we will be discussing the project with several subtrades at the time of closing, can we please be allowed to provide this </w:t>
            </w:r>
            <w:r w:rsidRPr="00285D08">
              <w:lastRenderedPageBreak/>
              <w:t xml:space="preserve">supplemental information 24 hours after we close the tender? </w:t>
            </w:r>
          </w:p>
        </w:tc>
        <w:tc>
          <w:tcPr>
            <w:tcW w:w="4962" w:type="dxa"/>
          </w:tcPr>
          <w:p w14:paraId="5DCC5A24" w14:textId="0B3E27F2" w:rsidR="009B0815" w:rsidRDefault="009B0815" w:rsidP="009B0815">
            <w:r w:rsidRPr="00015E60">
              <w:lastRenderedPageBreak/>
              <w:t>Please submit TC-2.1 (Project organizational chart) and</w:t>
            </w:r>
            <w:r>
              <w:t xml:space="preserve"> </w:t>
            </w:r>
            <w:r w:rsidRPr="00015E60">
              <w:t>TC-2.3 (subcontractor list) 24 hours after the close date.</w:t>
            </w:r>
          </w:p>
        </w:tc>
      </w:tr>
      <w:tr w:rsidR="009B0815" w14:paraId="60E50B3B" w14:textId="77777777" w:rsidTr="0090547D">
        <w:trPr>
          <w:jc w:val="center"/>
        </w:trPr>
        <w:tc>
          <w:tcPr>
            <w:tcW w:w="1271" w:type="dxa"/>
          </w:tcPr>
          <w:p w14:paraId="2961E3CE" w14:textId="18E91B1C" w:rsidR="009B0815" w:rsidRDefault="009B0815" w:rsidP="009B0815">
            <w:r>
              <w:t>27</w:t>
            </w:r>
          </w:p>
        </w:tc>
        <w:tc>
          <w:tcPr>
            <w:tcW w:w="1418" w:type="dxa"/>
          </w:tcPr>
          <w:p w14:paraId="2B6D0C63" w14:textId="77777777" w:rsidR="009B0815" w:rsidRDefault="009B0815" w:rsidP="009B0815"/>
        </w:tc>
        <w:tc>
          <w:tcPr>
            <w:tcW w:w="1275" w:type="dxa"/>
          </w:tcPr>
          <w:p w14:paraId="1180EE6F" w14:textId="26F9369F" w:rsidR="009B0815" w:rsidRDefault="009B0815" w:rsidP="009B0815">
            <w:r>
              <w:t>April 15, 2026</w:t>
            </w:r>
          </w:p>
        </w:tc>
        <w:tc>
          <w:tcPr>
            <w:tcW w:w="1134" w:type="dxa"/>
          </w:tcPr>
          <w:p w14:paraId="1A47E235" w14:textId="4F7C5597" w:rsidR="009B0815" w:rsidRDefault="009B0815" w:rsidP="009B0815">
            <w:r>
              <w:t>April 20, 2026</w:t>
            </w:r>
          </w:p>
        </w:tc>
        <w:tc>
          <w:tcPr>
            <w:tcW w:w="3969" w:type="dxa"/>
          </w:tcPr>
          <w:p w14:paraId="52BDC27A" w14:textId="571C06AE" w:rsidR="009B0815" w:rsidRPr="00285D08" w:rsidRDefault="009B0815" w:rsidP="009B0815">
            <w:r w:rsidRPr="00285D08">
              <w:t xml:space="preserve">Can you please provide a geotechnical report for this project? </w:t>
            </w:r>
          </w:p>
        </w:tc>
        <w:tc>
          <w:tcPr>
            <w:tcW w:w="4962" w:type="dxa"/>
          </w:tcPr>
          <w:p w14:paraId="54DA9723" w14:textId="27FE6B2E" w:rsidR="009B0815" w:rsidRDefault="009B0815" w:rsidP="009B0815">
            <w:r>
              <w:t>HFI currently does not have a</w:t>
            </w:r>
            <w:r w:rsidRPr="008211C5">
              <w:t xml:space="preserve"> Geotechnical Report</w:t>
            </w:r>
            <w:r>
              <w:t>; however, we have engaged with a contractor, and</w:t>
            </w:r>
            <w:r w:rsidRPr="008211C5">
              <w:t xml:space="preserve"> </w:t>
            </w:r>
            <w:r>
              <w:t xml:space="preserve">it </w:t>
            </w:r>
            <w:r w:rsidRPr="008211C5">
              <w:t xml:space="preserve">will be made available </w:t>
            </w:r>
            <w:r>
              <w:t>before the close date.</w:t>
            </w:r>
          </w:p>
        </w:tc>
      </w:tr>
      <w:tr w:rsidR="00BD3270" w14:paraId="27DA16B9" w14:textId="77777777" w:rsidTr="0090547D">
        <w:trPr>
          <w:jc w:val="center"/>
        </w:trPr>
        <w:tc>
          <w:tcPr>
            <w:tcW w:w="1271" w:type="dxa"/>
          </w:tcPr>
          <w:p w14:paraId="512AB006" w14:textId="3ED1BAC3" w:rsidR="00BD3270" w:rsidRDefault="00BD3270" w:rsidP="00BD3270">
            <w:r w:rsidRPr="00F23217">
              <w:t>28</w:t>
            </w:r>
          </w:p>
        </w:tc>
        <w:tc>
          <w:tcPr>
            <w:tcW w:w="1418" w:type="dxa"/>
          </w:tcPr>
          <w:p w14:paraId="6DAFC020" w14:textId="41BA3C24" w:rsidR="00BD3270" w:rsidRDefault="001363A9" w:rsidP="00BD3270">
            <w:r>
              <w:t>A0</w:t>
            </w:r>
            <w:r w:rsidR="00F23217">
              <w:t>03</w:t>
            </w:r>
          </w:p>
        </w:tc>
        <w:tc>
          <w:tcPr>
            <w:tcW w:w="1275" w:type="dxa"/>
          </w:tcPr>
          <w:p w14:paraId="0A6A85B0" w14:textId="7224F85C" w:rsidR="00BD3270" w:rsidRDefault="00BD3270" w:rsidP="00BD3270">
            <w:r>
              <w:t>April 15, 2026</w:t>
            </w:r>
          </w:p>
        </w:tc>
        <w:tc>
          <w:tcPr>
            <w:tcW w:w="1134" w:type="dxa"/>
          </w:tcPr>
          <w:p w14:paraId="3397605E" w14:textId="77777777" w:rsidR="00BD3270" w:rsidRDefault="00BD3270" w:rsidP="00BD3270"/>
        </w:tc>
        <w:tc>
          <w:tcPr>
            <w:tcW w:w="3969" w:type="dxa"/>
          </w:tcPr>
          <w:p w14:paraId="5158CF2A" w14:textId="25BB79F0" w:rsidR="00BD3270" w:rsidRPr="00285D08" w:rsidRDefault="00BD3270" w:rsidP="00BD3270">
            <w:r w:rsidRPr="001E6FD5">
              <w:t xml:space="preserve">Can you please provide specifications for the deflagration vents? These are shown on arch drawings but not identified on mechanical plans. </w:t>
            </w:r>
          </w:p>
        </w:tc>
        <w:tc>
          <w:tcPr>
            <w:tcW w:w="4962" w:type="dxa"/>
          </w:tcPr>
          <w:p w14:paraId="57105001" w14:textId="0AF9A5CE" w:rsidR="00BD3270" w:rsidRPr="00B86699" w:rsidRDefault="00BD3270" w:rsidP="00BD3270">
            <w:r w:rsidRPr="00531002">
              <w:rPr>
                <w:i/>
                <w:iCs/>
              </w:rPr>
              <w:t xml:space="preserve">Currently working on technical details </w:t>
            </w:r>
            <w:r>
              <w:rPr>
                <w:i/>
                <w:iCs/>
              </w:rPr>
              <w:t>and will provide an update once available.</w:t>
            </w:r>
          </w:p>
        </w:tc>
      </w:tr>
      <w:tr w:rsidR="009B0815" w14:paraId="30711FC0" w14:textId="77777777" w:rsidTr="0090547D">
        <w:trPr>
          <w:jc w:val="center"/>
        </w:trPr>
        <w:tc>
          <w:tcPr>
            <w:tcW w:w="1271" w:type="dxa"/>
          </w:tcPr>
          <w:p w14:paraId="75394F10" w14:textId="26E1DB58" w:rsidR="009B0815" w:rsidRDefault="009B0815" w:rsidP="009B0815">
            <w:r>
              <w:t>29</w:t>
            </w:r>
          </w:p>
        </w:tc>
        <w:tc>
          <w:tcPr>
            <w:tcW w:w="1418" w:type="dxa"/>
          </w:tcPr>
          <w:p w14:paraId="329AFD5E" w14:textId="77777777" w:rsidR="009B0815" w:rsidRDefault="009B0815" w:rsidP="009B0815"/>
        </w:tc>
        <w:tc>
          <w:tcPr>
            <w:tcW w:w="1275" w:type="dxa"/>
          </w:tcPr>
          <w:p w14:paraId="7EF6CFFE" w14:textId="638206EE" w:rsidR="009B0815" w:rsidRDefault="009B0815" w:rsidP="009B0815">
            <w:r>
              <w:t>April 15, 2026</w:t>
            </w:r>
          </w:p>
        </w:tc>
        <w:tc>
          <w:tcPr>
            <w:tcW w:w="1134" w:type="dxa"/>
          </w:tcPr>
          <w:p w14:paraId="5D96431A" w14:textId="279990F8" w:rsidR="009B0815" w:rsidRDefault="009B0815" w:rsidP="009B0815">
            <w:r>
              <w:t>April 20, 2026</w:t>
            </w:r>
          </w:p>
        </w:tc>
        <w:tc>
          <w:tcPr>
            <w:tcW w:w="3969" w:type="dxa"/>
          </w:tcPr>
          <w:p w14:paraId="689911C9" w14:textId="084123EA" w:rsidR="009B0815" w:rsidRPr="001E6FD5" w:rsidRDefault="009B0815" w:rsidP="009B0815">
            <w:r w:rsidRPr="001E6FD5">
              <w:t xml:space="preserve">Can you please confirm if the CCTV work will be part of this contract or only the Rough-In to accommodate? If it is to be included, can you please include a specification and </w:t>
            </w:r>
            <w:proofErr w:type="gramStart"/>
            <w:r w:rsidRPr="001E6FD5">
              <w:t>Owners</w:t>
            </w:r>
            <w:proofErr w:type="gramEnd"/>
            <w:r w:rsidRPr="001E6FD5">
              <w:t xml:space="preserve"> vendor contact? </w:t>
            </w:r>
          </w:p>
        </w:tc>
        <w:tc>
          <w:tcPr>
            <w:tcW w:w="4962" w:type="dxa"/>
          </w:tcPr>
          <w:p w14:paraId="534C47F3" w14:textId="4F7FB429" w:rsidR="009B0815" w:rsidRDefault="009B0815" w:rsidP="009B0815">
            <w:r w:rsidRPr="00015A25">
              <w:t>Only rough-in to accommodate for communications, security and CCTV will be part of this contract. This includes cable tray, conduit and pulling ethernet to specified locations from the IT room.</w:t>
            </w:r>
          </w:p>
        </w:tc>
      </w:tr>
      <w:tr w:rsidR="009B0815" w14:paraId="7F2B54DF" w14:textId="77777777" w:rsidTr="0090547D">
        <w:trPr>
          <w:jc w:val="center"/>
        </w:trPr>
        <w:tc>
          <w:tcPr>
            <w:tcW w:w="1271" w:type="dxa"/>
          </w:tcPr>
          <w:p w14:paraId="1BCE5E0A" w14:textId="76666F25" w:rsidR="009B0815" w:rsidRDefault="009B0815" w:rsidP="009B0815">
            <w:r>
              <w:t>30</w:t>
            </w:r>
          </w:p>
        </w:tc>
        <w:tc>
          <w:tcPr>
            <w:tcW w:w="1418" w:type="dxa"/>
          </w:tcPr>
          <w:p w14:paraId="56FA6027" w14:textId="2C349AFF" w:rsidR="009B0815" w:rsidRDefault="009B0815" w:rsidP="009B0815">
            <w:r>
              <w:t>C3</w:t>
            </w:r>
          </w:p>
        </w:tc>
        <w:tc>
          <w:tcPr>
            <w:tcW w:w="1275" w:type="dxa"/>
          </w:tcPr>
          <w:p w14:paraId="5E478CB0" w14:textId="287E460C" w:rsidR="009B0815" w:rsidRDefault="009B0815" w:rsidP="009B0815">
            <w:r>
              <w:t>April 15, 2026</w:t>
            </w:r>
          </w:p>
        </w:tc>
        <w:tc>
          <w:tcPr>
            <w:tcW w:w="1134" w:type="dxa"/>
          </w:tcPr>
          <w:p w14:paraId="79ED1194" w14:textId="051A1073" w:rsidR="009B0815" w:rsidRDefault="009B0815" w:rsidP="009B0815">
            <w:r>
              <w:t>April 20, 2026</w:t>
            </w:r>
          </w:p>
        </w:tc>
        <w:tc>
          <w:tcPr>
            <w:tcW w:w="3969" w:type="dxa"/>
          </w:tcPr>
          <w:p w14:paraId="16C84C36" w14:textId="7CF7958D" w:rsidR="009B0815" w:rsidRPr="001E6FD5" w:rsidRDefault="009B0815" w:rsidP="009B0815">
            <w:r w:rsidRPr="00403E9D">
              <w:t xml:space="preserve">Architectural drawings indicate that the main access road is not included in this contract and will be completed by others. Can you please delineate the limit of the scope of work on the civil drawings for what we are to include in this contract? </w:t>
            </w:r>
          </w:p>
        </w:tc>
        <w:tc>
          <w:tcPr>
            <w:tcW w:w="4962" w:type="dxa"/>
          </w:tcPr>
          <w:p w14:paraId="1D206765" w14:textId="359E81CF" w:rsidR="009B0815" w:rsidRDefault="009B0815" w:rsidP="009B0815">
            <w:r>
              <w:t>The new main access road, “service road” will be included in this contract and bids should reflect that. On C3, all roads shown are part of this contract. Provided below is a screenshot of drawing C3 with roads to be built highlighted in yellow.</w:t>
            </w:r>
          </w:p>
        </w:tc>
      </w:tr>
      <w:tr w:rsidR="009B0815" w14:paraId="185A029E" w14:textId="77777777" w:rsidTr="0090547D">
        <w:trPr>
          <w:jc w:val="center"/>
        </w:trPr>
        <w:tc>
          <w:tcPr>
            <w:tcW w:w="14029" w:type="dxa"/>
            <w:gridSpan w:val="6"/>
          </w:tcPr>
          <w:p w14:paraId="21CA1DB5" w14:textId="77777777" w:rsidR="009B0815" w:rsidRDefault="009B0815" w:rsidP="009B0815">
            <w:pPr>
              <w:keepNext/>
              <w:jc w:val="center"/>
            </w:pPr>
            <w:r w:rsidRPr="003803AD">
              <w:rPr>
                <w:noProof/>
              </w:rPr>
              <w:lastRenderedPageBreak/>
              <w:drawing>
                <wp:inline distT="0" distB="0" distL="0" distR="0" wp14:anchorId="6F1FED83" wp14:editId="09F79D70">
                  <wp:extent cx="5207740" cy="1609725"/>
                  <wp:effectExtent l="0" t="0" r="0" b="0"/>
                  <wp:docPr id="913729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729767" name=""/>
                          <pic:cNvPicPr/>
                        </pic:nvPicPr>
                        <pic:blipFill>
                          <a:blip r:embed="rId21"/>
                          <a:stretch>
                            <a:fillRect/>
                          </a:stretch>
                        </pic:blipFill>
                        <pic:spPr>
                          <a:xfrm>
                            <a:off x="0" y="0"/>
                            <a:ext cx="5214085" cy="1611686"/>
                          </a:xfrm>
                          <a:prstGeom prst="rect">
                            <a:avLst/>
                          </a:prstGeom>
                        </pic:spPr>
                      </pic:pic>
                    </a:graphicData>
                  </a:graphic>
                </wp:inline>
              </w:drawing>
            </w:r>
          </w:p>
          <w:p w14:paraId="5BFD1D4D" w14:textId="1FE645F8" w:rsidR="009B0815" w:rsidRDefault="009B0815" w:rsidP="009B0815">
            <w:pPr>
              <w:pStyle w:val="Caption"/>
              <w:jc w:val="center"/>
            </w:pPr>
            <w:r>
              <w:t xml:space="preserve">Figure </w:t>
            </w:r>
            <w:r>
              <w:fldChar w:fldCharType="begin"/>
            </w:r>
            <w:r>
              <w:instrText xml:space="preserve"> SEQ Figure \* ARABIC </w:instrText>
            </w:r>
            <w:r>
              <w:fldChar w:fldCharType="separate"/>
            </w:r>
            <w:r>
              <w:rPr>
                <w:noProof/>
              </w:rPr>
              <w:t>7</w:t>
            </w:r>
            <w:r>
              <w:rPr>
                <w:noProof/>
              </w:rPr>
              <w:fldChar w:fldCharType="end"/>
            </w:r>
            <w:r>
              <w:t xml:space="preserve"> – Drawing C3 Excerpt</w:t>
            </w:r>
          </w:p>
        </w:tc>
      </w:tr>
    </w:tbl>
    <w:p w14:paraId="6C6A5132" w14:textId="77777777" w:rsidR="00631656" w:rsidRDefault="00631656"/>
    <w:sectPr w:rsidR="00631656" w:rsidSect="00C10C85">
      <w:headerReference w:type="default" r:id="rId22"/>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3C3C3" w14:textId="77777777" w:rsidR="008005F3" w:rsidRDefault="008005F3" w:rsidP="0007670B">
      <w:r>
        <w:separator/>
      </w:r>
    </w:p>
  </w:endnote>
  <w:endnote w:type="continuationSeparator" w:id="0">
    <w:p w14:paraId="280685A2" w14:textId="77777777" w:rsidR="008005F3" w:rsidRDefault="008005F3" w:rsidP="00076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F9F2C" w14:textId="77777777" w:rsidR="008005F3" w:rsidRDefault="008005F3" w:rsidP="0007670B">
      <w:r>
        <w:separator/>
      </w:r>
    </w:p>
  </w:footnote>
  <w:footnote w:type="continuationSeparator" w:id="0">
    <w:p w14:paraId="46C59080" w14:textId="77777777" w:rsidR="008005F3" w:rsidRDefault="008005F3" w:rsidP="00076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891" w:type="dxa"/>
      <w:tblInd w:w="284" w:type="dxa"/>
      <w:tblBorders>
        <w:bottom w:val="single" w:sz="6" w:space="0" w:color="1B3A6D"/>
      </w:tblBorders>
      <w:tblCellMar>
        <w:left w:w="10" w:type="dxa"/>
        <w:right w:w="10" w:type="dxa"/>
      </w:tblCellMar>
      <w:tblLook w:val="04A0" w:firstRow="1" w:lastRow="0" w:firstColumn="1" w:lastColumn="0" w:noHBand="0" w:noVBand="1"/>
    </w:tblPr>
    <w:tblGrid>
      <w:gridCol w:w="5956"/>
      <w:gridCol w:w="7935"/>
    </w:tblGrid>
    <w:tr w:rsidR="0007670B" w14:paraId="69417E0D" w14:textId="77777777" w:rsidTr="0007670B">
      <w:tc>
        <w:tcPr>
          <w:tcW w:w="5956" w:type="dxa"/>
          <w:tcMar>
            <w:top w:w="80" w:type="dxa"/>
            <w:left w:w="0" w:type="dxa"/>
            <w:bottom w:w="80" w:type="dxa"/>
            <w:right w:w="120" w:type="dxa"/>
          </w:tcMar>
        </w:tcPr>
        <w:p w14:paraId="12DC3467" w14:textId="77777777" w:rsidR="0007670B" w:rsidRPr="00637249" w:rsidRDefault="0007670B" w:rsidP="0007670B">
          <w:pPr>
            <w:rPr>
              <w:color w:val="EE0000"/>
            </w:rPr>
          </w:pPr>
          <w:r w:rsidRPr="00637249">
            <w:rPr>
              <w:b/>
              <w:bCs/>
              <w:color w:val="EE0000"/>
            </w:rPr>
            <w:t>HFI PYROTECHNICS INC.</w:t>
          </w:r>
        </w:p>
        <w:p w14:paraId="24D3217F" w14:textId="77777777" w:rsidR="0007670B" w:rsidRDefault="0007670B" w:rsidP="0007670B">
          <w:r>
            <w:rPr>
              <w:i/>
              <w:iCs/>
              <w:color w:val="5C6B7B"/>
              <w:sz w:val="18"/>
              <w:szCs w:val="18"/>
            </w:rPr>
            <w:t>Canada’s Pyrotechnic Centre of Excellence</w:t>
          </w:r>
        </w:p>
      </w:tc>
      <w:tc>
        <w:tcPr>
          <w:tcW w:w="7935" w:type="dxa"/>
          <w:tcMar>
            <w:top w:w="80" w:type="dxa"/>
            <w:left w:w="120" w:type="dxa"/>
            <w:bottom w:w="80" w:type="dxa"/>
            <w:right w:w="0" w:type="dxa"/>
          </w:tcMar>
        </w:tcPr>
        <w:p w14:paraId="151BDEDD" w14:textId="68645BEA" w:rsidR="0007670B" w:rsidRDefault="0007670B" w:rsidP="00F62BDA">
          <w:pPr>
            <w:jc w:val="right"/>
          </w:pPr>
          <w:r w:rsidRPr="000F2050">
            <w:rPr>
              <w:color w:val="5C6B7B"/>
              <w:sz w:val="16"/>
              <w:szCs w:val="16"/>
            </w:rPr>
            <w:t>RFI_01</w:t>
          </w:r>
          <w:r>
            <w:rPr>
              <w:color w:val="5C6B7B"/>
              <w:sz w:val="16"/>
              <w:szCs w:val="16"/>
            </w:rPr>
            <w:br/>
          </w:r>
          <w:r w:rsidRPr="000F2050">
            <w:rPr>
              <w:color w:val="5C6B7B"/>
              <w:sz w:val="16"/>
              <w:szCs w:val="16"/>
            </w:rPr>
            <w:t>QI</w:t>
          </w:r>
          <w:r>
            <w:rPr>
              <w:color w:val="5C6B7B"/>
              <w:sz w:val="16"/>
              <w:szCs w:val="16"/>
            </w:rPr>
            <w:t xml:space="preserve"> </w:t>
          </w:r>
          <w:r w:rsidRPr="000F2050">
            <w:rPr>
              <w:color w:val="5C6B7B"/>
              <w:sz w:val="16"/>
              <w:szCs w:val="16"/>
            </w:rPr>
            <w:t>Lab</w:t>
          </w:r>
          <w:r>
            <w:rPr>
              <w:color w:val="5C6B7B"/>
              <w:sz w:val="16"/>
              <w:szCs w:val="16"/>
            </w:rPr>
            <w:t xml:space="preserve"> </w:t>
          </w:r>
          <w:r w:rsidR="00F62BDA">
            <w:rPr>
              <w:color w:val="5C6B7B"/>
              <w:sz w:val="16"/>
              <w:szCs w:val="16"/>
            </w:rPr>
            <w:t>Addendum</w:t>
          </w:r>
          <w:r w:rsidR="00F62BDA">
            <w:rPr>
              <w:color w:val="5C6B7B"/>
              <w:sz w:val="16"/>
              <w:szCs w:val="16"/>
            </w:rPr>
            <w:br/>
          </w:r>
          <w:r>
            <w:rPr>
              <w:color w:val="5C6B7B"/>
              <w:sz w:val="16"/>
              <w:szCs w:val="16"/>
            </w:rPr>
            <w:t>Rev:0</w:t>
          </w:r>
        </w:p>
      </w:tc>
    </w:tr>
  </w:tbl>
  <w:p w14:paraId="458AE1CE" w14:textId="77777777" w:rsidR="0007670B" w:rsidRDefault="0007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D3937"/>
    <w:multiLevelType w:val="hybridMultilevel"/>
    <w:tmpl w:val="CD6419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7205DC3"/>
    <w:multiLevelType w:val="multilevel"/>
    <w:tmpl w:val="7646F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8E67C9"/>
    <w:multiLevelType w:val="hybridMultilevel"/>
    <w:tmpl w:val="8D8A551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27C142FA"/>
    <w:multiLevelType w:val="hybridMultilevel"/>
    <w:tmpl w:val="6640FED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290B5179"/>
    <w:multiLevelType w:val="multilevel"/>
    <w:tmpl w:val="9D6470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317D18"/>
    <w:multiLevelType w:val="hybridMultilevel"/>
    <w:tmpl w:val="FAD45674"/>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2D3471BF"/>
    <w:multiLevelType w:val="hybridMultilevel"/>
    <w:tmpl w:val="372CF85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3311E32"/>
    <w:multiLevelType w:val="hybridMultilevel"/>
    <w:tmpl w:val="90B0168C"/>
    <w:lvl w:ilvl="0" w:tplc="43BAC804">
      <w:start w:val="1"/>
      <w:numFmt w:val="lowerLetter"/>
      <w:lvlText w:val="%1)"/>
      <w:lvlJc w:val="left"/>
      <w:pPr>
        <w:ind w:left="720" w:hanging="360"/>
      </w:pPr>
      <w:rPr>
        <w:rFonts w:hint="default"/>
        <w:b w:val="0"/>
        <w:bCs/>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BEB7580"/>
    <w:multiLevelType w:val="hybridMultilevel"/>
    <w:tmpl w:val="86FE24E8"/>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48691D47"/>
    <w:multiLevelType w:val="multilevel"/>
    <w:tmpl w:val="A1F24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76321A"/>
    <w:multiLevelType w:val="hybridMultilevel"/>
    <w:tmpl w:val="FD5EB63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6531659E"/>
    <w:multiLevelType w:val="hybridMultilevel"/>
    <w:tmpl w:val="AF12D37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69F65BF7"/>
    <w:multiLevelType w:val="hybridMultilevel"/>
    <w:tmpl w:val="45E25826"/>
    <w:lvl w:ilvl="0" w:tplc="84CAD3B4">
      <w:start w:val="1"/>
      <w:numFmt w:val="lowerLetter"/>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num w:numId="1" w16cid:durableId="15222840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48792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1360">
    <w:abstractNumId w:val="9"/>
  </w:num>
  <w:num w:numId="4" w16cid:durableId="1383554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655562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6447725">
    <w:abstractNumId w:val="11"/>
  </w:num>
  <w:num w:numId="7" w16cid:durableId="743650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231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5693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2971257">
    <w:abstractNumId w:val="1"/>
  </w:num>
  <w:num w:numId="11" w16cid:durableId="21471614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2485066">
    <w:abstractNumId w:val="8"/>
  </w:num>
  <w:num w:numId="13" w16cid:durableId="3810549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85"/>
    <w:rsid w:val="00002829"/>
    <w:rsid w:val="00004197"/>
    <w:rsid w:val="0001436C"/>
    <w:rsid w:val="000156FA"/>
    <w:rsid w:val="00015A25"/>
    <w:rsid w:val="00015E60"/>
    <w:rsid w:val="00032879"/>
    <w:rsid w:val="00032B23"/>
    <w:rsid w:val="00036982"/>
    <w:rsid w:val="00046365"/>
    <w:rsid w:val="00051CDE"/>
    <w:rsid w:val="000617A0"/>
    <w:rsid w:val="0007019C"/>
    <w:rsid w:val="00074D75"/>
    <w:rsid w:val="00074E27"/>
    <w:rsid w:val="0007670B"/>
    <w:rsid w:val="00080E67"/>
    <w:rsid w:val="00086258"/>
    <w:rsid w:val="0009036F"/>
    <w:rsid w:val="00097B43"/>
    <w:rsid w:val="000A74FF"/>
    <w:rsid w:val="000B119E"/>
    <w:rsid w:val="000B49CB"/>
    <w:rsid w:val="000B5E68"/>
    <w:rsid w:val="000C3B24"/>
    <w:rsid w:val="000D1C51"/>
    <w:rsid w:val="000D372C"/>
    <w:rsid w:val="000D7839"/>
    <w:rsid w:val="000E47F3"/>
    <w:rsid w:val="000E6984"/>
    <w:rsid w:val="000E6C41"/>
    <w:rsid w:val="000F0936"/>
    <w:rsid w:val="00107AFC"/>
    <w:rsid w:val="00111CA4"/>
    <w:rsid w:val="0011220C"/>
    <w:rsid w:val="00116AAA"/>
    <w:rsid w:val="00122F1D"/>
    <w:rsid w:val="00126366"/>
    <w:rsid w:val="001316F8"/>
    <w:rsid w:val="0013572E"/>
    <w:rsid w:val="001363A9"/>
    <w:rsid w:val="00142753"/>
    <w:rsid w:val="00146824"/>
    <w:rsid w:val="00147479"/>
    <w:rsid w:val="00155D94"/>
    <w:rsid w:val="001567A6"/>
    <w:rsid w:val="00156E8A"/>
    <w:rsid w:val="00160632"/>
    <w:rsid w:val="001706E7"/>
    <w:rsid w:val="00171E97"/>
    <w:rsid w:val="00173171"/>
    <w:rsid w:val="001778F2"/>
    <w:rsid w:val="00180888"/>
    <w:rsid w:val="00182159"/>
    <w:rsid w:val="00182FC4"/>
    <w:rsid w:val="00185C1B"/>
    <w:rsid w:val="0019164D"/>
    <w:rsid w:val="001A0F54"/>
    <w:rsid w:val="001A457B"/>
    <w:rsid w:val="001B0A58"/>
    <w:rsid w:val="001B7B62"/>
    <w:rsid w:val="001C34A5"/>
    <w:rsid w:val="001C3D41"/>
    <w:rsid w:val="001D1237"/>
    <w:rsid w:val="001D685C"/>
    <w:rsid w:val="001E6FD5"/>
    <w:rsid w:val="00203E19"/>
    <w:rsid w:val="00204553"/>
    <w:rsid w:val="00212C33"/>
    <w:rsid w:val="00222410"/>
    <w:rsid w:val="00222D53"/>
    <w:rsid w:val="00223A77"/>
    <w:rsid w:val="00223EFE"/>
    <w:rsid w:val="00240623"/>
    <w:rsid w:val="00245F7A"/>
    <w:rsid w:val="0025283B"/>
    <w:rsid w:val="002618C3"/>
    <w:rsid w:val="00263928"/>
    <w:rsid w:val="0026454B"/>
    <w:rsid w:val="00270BD1"/>
    <w:rsid w:val="00270D73"/>
    <w:rsid w:val="00277DB7"/>
    <w:rsid w:val="00285D08"/>
    <w:rsid w:val="002865C7"/>
    <w:rsid w:val="00291AB6"/>
    <w:rsid w:val="00295413"/>
    <w:rsid w:val="002D5823"/>
    <w:rsid w:val="002F16EB"/>
    <w:rsid w:val="002F32EF"/>
    <w:rsid w:val="002F5981"/>
    <w:rsid w:val="002F6336"/>
    <w:rsid w:val="002F7844"/>
    <w:rsid w:val="00301B3D"/>
    <w:rsid w:val="00312FA9"/>
    <w:rsid w:val="00316735"/>
    <w:rsid w:val="003221CB"/>
    <w:rsid w:val="00330405"/>
    <w:rsid w:val="00333E61"/>
    <w:rsid w:val="00334194"/>
    <w:rsid w:val="00334FA9"/>
    <w:rsid w:val="00342353"/>
    <w:rsid w:val="003433F6"/>
    <w:rsid w:val="00355289"/>
    <w:rsid w:val="003610B7"/>
    <w:rsid w:val="00365B69"/>
    <w:rsid w:val="00375B69"/>
    <w:rsid w:val="003803AD"/>
    <w:rsid w:val="003808AB"/>
    <w:rsid w:val="00381401"/>
    <w:rsid w:val="0038195D"/>
    <w:rsid w:val="00387A7D"/>
    <w:rsid w:val="00397F58"/>
    <w:rsid w:val="003B1565"/>
    <w:rsid w:val="003B6A28"/>
    <w:rsid w:val="003C0023"/>
    <w:rsid w:val="003C79FE"/>
    <w:rsid w:val="003D271B"/>
    <w:rsid w:val="003D5CC0"/>
    <w:rsid w:val="003E6816"/>
    <w:rsid w:val="003F53FA"/>
    <w:rsid w:val="004002FE"/>
    <w:rsid w:val="00400C94"/>
    <w:rsid w:val="00403E9D"/>
    <w:rsid w:val="0040576B"/>
    <w:rsid w:val="00406894"/>
    <w:rsid w:val="00406BD5"/>
    <w:rsid w:val="004159A6"/>
    <w:rsid w:val="00416599"/>
    <w:rsid w:val="00427CAE"/>
    <w:rsid w:val="00434A53"/>
    <w:rsid w:val="00446DB1"/>
    <w:rsid w:val="00450463"/>
    <w:rsid w:val="004506D3"/>
    <w:rsid w:val="00452044"/>
    <w:rsid w:val="00452052"/>
    <w:rsid w:val="00452356"/>
    <w:rsid w:val="0045572D"/>
    <w:rsid w:val="00456174"/>
    <w:rsid w:val="0045633C"/>
    <w:rsid w:val="0046591B"/>
    <w:rsid w:val="00465E59"/>
    <w:rsid w:val="00477E0C"/>
    <w:rsid w:val="00497049"/>
    <w:rsid w:val="004977A5"/>
    <w:rsid w:val="004A2A24"/>
    <w:rsid w:val="004B1182"/>
    <w:rsid w:val="004B4B37"/>
    <w:rsid w:val="004C3D16"/>
    <w:rsid w:val="004D3F64"/>
    <w:rsid w:val="004D7A36"/>
    <w:rsid w:val="004E6A13"/>
    <w:rsid w:val="004F090C"/>
    <w:rsid w:val="00500EC8"/>
    <w:rsid w:val="0050793E"/>
    <w:rsid w:val="0050797F"/>
    <w:rsid w:val="00522037"/>
    <w:rsid w:val="005263D3"/>
    <w:rsid w:val="005265CE"/>
    <w:rsid w:val="00530DB2"/>
    <w:rsid w:val="00531002"/>
    <w:rsid w:val="00540A66"/>
    <w:rsid w:val="00547568"/>
    <w:rsid w:val="00563F19"/>
    <w:rsid w:val="005678E9"/>
    <w:rsid w:val="005735B2"/>
    <w:rsid w:val="00580E2F"/>
    <w:rsid w:val="00583072"/>
    <w:rsid w:val="005919E9"/>
    <w:rsid w:val="0059297E"/>
    <w:rsid w:val="00596632"/>
    <w:rsid w:val="005B3572"/>
    <w:rsid w:val="005C0ACA"/>
    <w:rsid w:val="005D238D"/>
    <w:rsid w:val="005E0241"/>
    <w:rsid w:val="005F26C7"/>
    <w:rsid w:val="005F5384"/>
    <w:rsid w:val="005F7E8D"/>
    <w:rsid w:val="00604DF1"/>
    <w:rsid w:val="0060759A"/>
    <w:rsid w:val="00611093"/>
    <w:rsid w:val="00613334"/>
    <w:rsid w:val="00614BEC"/>
    <w:rsid w:val="006165D6"/>
    <w:rsid w:val="00617FC5"/>
    <w:rsid w:val="00621484"/>
    <w:rsid w:val="00627127"/>
    <w:rsid w:val="00631656"/>
    <w:rsid w:val="006359D2"/>
    <w:rsid w:val="00636674"/>
    <w:rsid w:val="00654853"/>
    <w:rsid w:val="00681829"/>
    <w:rsid w:val="00685925"/>
    <w:rsid w:val="00691C70"/>
    <w:rsid w:val="006A139F"/>
    <w:rsid w:val="006B3EBD"/>
    <w:rsid w:val="006B41EB"/>
    <w:rsid w:val="006B45A8"/>
    <w:rsid w:val="006B54BB"/>
    <w:rsid w:val="006C7D9F"/>
    <w:rsid w:val="006E1350"/>
    <w:rsid w:val="006E599F"/>
    <w:rsid w:val="006E7425"/>
    <w:rsid w:val="006F18A1"/>
    <w:rsid w:val="006F75F1"/>
    <w:rsid w:val="007176DC"/>
    <w:rsid w:val="007223F1"/>
    <w:rsid w:val="00737C01"/>
    <w:rsid w:val="00742689"/>
    <w:rsid w:val="00744C00"/>
    <w:rsid w:val="00746073"/>
    <w:rsid w:val="00746679"/>
    <w:rsid w:val="00760E4C"/>
    <w:rsid w:val="00763188"/>
    <w:rsid w:val="0077313B"/>
    <w:rsid w:val="0077395F"/>
    <w:rsid w:val="00780F64"/>
    <w:rsid w:val="007A1C61"/>
    <w:rsid w:val="007A34C0"/>
    <w:rsid w:val="007B0F3B"/>
    <w:rsid w:val="007B3680"/>
    <w:rsid w:val="007D1B27"/>
    <w:rsid w:val="007D5E03"/>
    <w:rsid w:val="008005F3"/>
    <w:rsid w:val="00803E8F"/>
    <w:rsid w:val="0080623E"/>
    <w:rsid w:val="0081311C"/>
    <w:rsid w:val="00813312"/>
    <w:rsid w:val="008211C5"/>
    <w:rsid w:val="00825897"/>
    <w:rsid w:val="00833B37"/>
    <w:rsid w:val="00844BDE"/>
    <w:rsid w:val="00845271"/>
    <w:rsid w:val="00854DE7"/>
    <w:rsid w:val="00860C69"/>
    <w:rsid w:val="00862500"/>
    <w:rsid w:val="00865ED1"/>
    <w:rsid w:val="00867D32"/>
    <w:rsid w:val="00873179"/>
    <w:rsid w:val="0088292E"/>
    <w:rsid w:val="00884345"/>
    <w:rsid w:val="008856B9"/>
    <w:rsid w:val="00886D4A"/>
    <w:rsid w:val="00886D8B"/>
    <w:rsid w:val="00887675"/>
    <w:rsid w:val="008B1858"/>
    <w:rsid w:val="008C20AD"/>
    <w:rsid w:val="008C288B"/>
    <w:rsid w:val="008D3DF6"/>
    <w:rsid w:val="008D4EBB"/>
    <w:rsid w:val="008F07FD"/>
    <w:rsid w:val="0090547D"/>
    <w:rsid w:val="00907DA2"/>
    <w:rsid w:val="009145B3"/>
    <w:rsid w:val="009204E7"/>
    <w:rsid w:val="00930374"/>
    <w:rsid w:val="009545A8"/>
    <w:rsid w:val="00965D6E"/>
    <w:rsid w:val="00966A75"/>
    <w:rsid w:val="00972901"/>
    <w:rsid w:val="00984E5B"/>
    <w:rsid w:val="00991825"/>
    <w:rsid w:val="00995958"/>
    <w:rsid w:val="009B0815"/>
    <w:rsid w:val="009B2578"/>
    <w:rsid w:val="009B526D"/>
    <w:rsid w:val="009B62D3"/>
    <w:rsid w:val="009B6EAA"/>
    <w:rsid w:val="009B78FF"/>
    <w:rsid w:val="009C2E8E"/>
    <w:rsid w:val="009D1206"/>
    <w:rsid w:val="00A06D46"/>
    <w:rsid w:val="00A104CF"/>
    <w:rsid w:val="00A15EEE"/>
    <w:rsid w:val="00A16245"/>
    <w:rsid w:val="00A35D2D"/>
    <w:rsid w:val="00A403F5"/>
    <w:rsid w:val="00A45A07"/>
    <w:rsid w:val="00A57A97"/>
    <w:rsid w:val="00A613A6"/>
    <w:rsid w:val="00A7789C"/>
    <w:rsid w:val="00A82278"/>
    <w:rsid w:val="00A83B7B"/>
    <w:rsid w:val="00A86143"/>
    <w:rsid w:val="00A864B1"/>
    <w:rsid w:val="00A871D3"/>
    <w:rsid w:val="00A87753"/>
    <w:rsid w:val="00AA2A3F"/>
    <w:rsid w:val="00AB2F6C"/>
    <w:rsid w:val="00AB5142"/>
    <w:rsid w:val="00AB61DA"/>
    <w:rsid w:val="00AE43B7"/>
    <w:rsid w:val="00AE56E8"/>
    <w:rsid w:val="00AF122B"/>
    <w:rsid w:val="00AF3E59"/>
    <w:rsid w:val="00AF5A61"/>
    <w:rsid w:val="00B04372"/>
    <w:rsid w:val="00B10C0D"/>
    <w:rsid w:val="00B21913"/>
    <w:rsid w:val="00B21FF3"/>
    <w:rsid w:val="00B22BBF"/>
    <w:rsid w:val="00B2341D"/>
    <w:rsid w:val="00B26707"/>
    <w:rsid w:val="00B476DF"/>
    <w:rsid w:val="00B53466"/>
    <w:rsid w:val="00B54D9D"/>
    <w:rsid w:val="00B54E80"/>
    <w:rsid w:val="00B57E09"/>
    <w:rsid w:val="00B64FEA"/>
    <w:rsid w:val="00B671F5"/>
    <w:rsid w:val="00B86699"/>
    <w:rsid w:val="00B90992"/>
    <w:rsid w:val="00B91C35"/>
    <w:rsid w:val="00BA2DCC"/>
    <w:rsid w:val="00BA3A48"/>
    <w:rsid w:val="00BC2C52"/>
    <w:rsid w:val="00BC305C"/>
    <w:rsid w:val="00BC456C"/>
    <w:rsid w:val="00BD24AC"/>
    <w:rsid w:val="00BD3270"/>
    <w:rsid w:val="00BD3ADD"/>
    <w:rsid w:val="00BF3C9A"/>
    <w:rsid w:val="00BF43F3"/>
    <w:rsid w:val="00C05E52"/>
    <w:rsid w:val="00C10C85"/>
    <w:rsid w:val="00C16A9A"/>
    <w:rsid w:val="00C177CC"/>
    <w:rsid w:val="00C341B0"/>
    <w:rsid w:val="00C414F3"/>
    <w:rsid w:val="00C50777"/>
    <w:rsid w:val="00C73983"/>
    <w:rsid w:val="00C7636C"/>
    <w:rsid w:val="00C77498"/>
    <w:rsid w:val="00C839D5"/>
    <w:rsid w:val="00CA318B"/>
    <w:rsid w:val="00CB371D"/>
    <w:rsid w:val="00CB459B"/>
    <w:rsid w:val="00CB4A73"/>
    <w:rsid w:val="00CC1A78"/>
    <w:rsid w:val="00CC2BA1"/>
    <w:rsid w:val="00CC31C7"/>
    <w:rsid w:val="00CC347D"/>
    <w:rsid w:val="00CD38A3"/>
    <w:rsid w:val="00CD4388"/>
    <w:rsid w:val="00CE2C25"/>
    <w:rsid w:val="00CE512F"/>
    <w:rsid w:val="00CF0897"/>
    <w:rsid w:val="00CF38C1"/>
    <w:rsid w:val="00CF5ACA"/>
    <w:rsid w:val="00D20880"/>
    <w:rsid w:val="00D2097F"/>
    <w:rsid w:val="00D20CD2"/>
    <w:rsid w:val="00D20FCC"/>
    <w:rsid w:val="00D52A05"/>
    <w:rsid w:val="00D66B09"/>
    <w:rsid w:val="00D81515"/>
    <w:rsid w:val="00D9471D"/>
    <w:rsid w:val="00DA0F6A"/>
    <w:rsid w:val="00DA773A"/>
    <w:rsid w:val="00DB5A19"/>
    <w:rsid w:val="00DD286C"/>
    <w:rsid w:val="00DD5626"/>
    <w:rsid w:val="00DE09C0"/>
    <w:rsid w:val="00DE3CB3"/>
    <w:rsid w:val="00E165B0"/>
    <w:rsid w:val="00E21C3E"/>
    <w:rsid w:val="00E22F1F"/>
    <w:rsid w:val="00E35972"/>
    <w:rsid w:val="00E501BF"/>
    <w:rsid w:val="00E51588"/>
    <w:rsid w:val="00E63C20"/>
    <w:rsid w:val="00E72CA1"/>
    <w:rsid w:val="00E7425D"/>
    <w:rsid w:val="00E75E6C"/>
    <w:rsid w:val="00E8693D"/>
    <w:rsid w:val="00E91F9A"/>
    <w:rsid w:val="00E956F0"/>
    <w:rsid w:val="00EB475E"/>
    <w:rsid w:val="00EC46C3"/>
    <w:rsid w:val="00EF70C6"/>
    <w:rsid w:val="00F00A4C"/>
    <w:rsid w:val="00F04607"/>
    <w:rsid w:val="00F073B7"/>
    <w:rsid w:val="00F0751F"/>
    <w:rsid w:val="00F07E2E"/>
    <w:rsid w:val="00F144A1"/>
    <w:rsid w:val="00F1772B"/>
    <w:rsid w:val="00F20FE5"/>
    <w:rsid w:val="00F23217"/>
    <w:rsid w:val="00F27745"/>
    <w:rsid w:val="00F3204F"/>
    <w:rsid w:val="00F35DBE"/>
    <w:rsid w:val="00F62BDA"/>
    <w:rsid w:val="00F671AB"/>
    <w:rsid w:val="00F67FF9"/>
    <w:rsid w:val="00F730CA"/>
    <w:rsid w:val="00F73B88"/>
    <w:rsid w:val="00F759AE"/>
    <w:rsid w:val="00F904CE"/>
    <w:rsid w:val="00F9287A"/>
    <w:rsid w:val="00F93F56"/>
    <w:rsid w:val="00F9678D"/>
    <w:rsid w:val="00FA37B9"/>
    <w:rsid w:val="00FA6662"/>
    <w:rsid w:val="00FA7E2D"/>
    <w:rsid w:val="00FB3119"/>
    <w:rsid w:val="00FB584F"/>
    <w:rsid w:val="00FC33CD"/>
    <w:rsid w:val="00FC5E99"/>
    <w:rsid w:val="00FD12A4"/>
    <w:rsid w:val="00FE1AE7"/>
    <w:rsid w:val="00FE3618"/>
    <w:rsid w:val="00FE3CD4"/>
    <w:rsid w:val="00FF0F16"/>
    <w:rsid w:val="00FF2A9F"/>
    <w:rsid w:val="00FF3DFF"/>
    <w:rsid w:val="00FF45FF"/>
    <w:rsid w:val="00FF486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625F4"/>
  <w15:chartTrackingRefBased/>
  <w15:docId w15:val="{7F81F9C8-D9E8-4990-A4B3-96CA48F3B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1C7"/>
    <w:pPr>
      <w:spacing w:after="0" w:line="240" w:lineRule="auto"/>
    </w:pPr>
    <w:rPr>
      <w:rFonts w:ascii="Aptos" w:eastAsia="Times New Roman" w:hAnsi="Aptos" w:cs="Aptos"/>
      <w:kern w:val="0"/>
      <w14:ligatures w14:val="none"/>
    </w:rPr>
  </w:style>
  <w:style w:type="paragraph" w:styleId="Heading1">
    <w:name w:val="heading 1"/>
    <w:basedOn w:val="Normal"/>
    <w:next w:val="Normal"/>
    <w:link w:val="Heading1Char"/>
    <w:uiPriority w:val="9"/>
    <w:qFormat/>
    <w:rsid w:val="00C10C8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10C8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10C85"/>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10C85"/>
    <w:pPr>
      <w:keepNext/>
      <w:keepLines/>
      <w:spacing w:before="80" w:after="40" w:line="278"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10C85"/>
    <w:pPr>
      <w:keepNext/>
      <w:keepLines/>
      <w:spacing w:before="80" w:after="40" w:line="278"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10C85"/>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10C85"/>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10C85"/>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10C85"/>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0C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0C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0C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0C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0C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0C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0C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0C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0C85"/>
    <w:rPr>
      <w:rFonts w:eastAsiaTheme="majorEastAsia" w:cstheme="majorBidi"/>
      <w:color w:val="272727" w:themeColor="text1" w:themeTint="D8"/>
    </w:rPr>
  </w:style>
  <w:style w:type="paragraph" w:styleId="Title">
    <w:name w:val="Title"/>
    <w:basedOn w:val="Normal"/>
    <w:next w:val="Normal"/>
    <w:link w:val="TitleChar"/>
    <w:uiPriority w:val="10"/>
    <w:qFormat/>
    <w:rsid w:val="00C10C8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10C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0C8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10C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0C85"/>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10C85"/>
    <w:rPr>
      <w:i/>
      <w:iCs/>
      <w:color w:val="404040" w:themeColor="text1" w:themeTint="BF"/>
    </w:rPr>
  </w:style>
  <w:style w:type="paragraph" w:styleId="ListParagraph">
    <w:name w:val="List Paragraph"/>
    <w:basedOn w:val="Normal"/>
    <w:uiPriority w:val="34"/>
    <w:qFormat/>
    <w:rsid w:val="00C10C85"/>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10C85"/>
    <w:rPr>
      <w:i/>
      <w:iCs/>
      <w:color w:val="0F4761" w:themeColor="accent1" w:themeShade="BF"/>
    </w:rPr>
  </w:style>
  <w:style w:type="paragraph" w:styleId="IntenseQuote">
    <w:name w:val="Intense Quote"/>
    <w:basedOn w:val="Normal"/>
    <w:next w:val="Normal"/>
    <w:link w:val="IntenseQuoteChar"/>
    <w:uiPriority w:val="30"/>
    <w:qFormat/>
    <w:rsid w:val="00C10C8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C10C85"/>
    <w:rPr>
      <w:i/>
      <w:iCs/>
      <w:color w:val="0F4761" w:themeColor="accent1" w:themeShade="BF"/>
    </w:rPr>
  </w:style>
  <w:style w:type="character" w:styleId="IntenseReference">
    <w:name w:val="Intense Reference"/>
    <w:basedOn w:val="DefaultParagraphFont"/>
    <w:uiPriority w:val="32"/>
    <w:qFormat/>
    <w:rsid w:val="00C10C85"/>
    <w:rPr>
      <w:b/>
      <w:bCs/>
      <w:smallCaps/>
      <w:color w:val="0F4761" w:themeColor="accent1" w:themeShade="BF"/>
      <w:spacing w:val="5"/>
    </w:rPr>
  </w:style>
  <w:style w:type="table" w:styleId="TableGrid">
    <w:name w:val="Table Grid"/>
    <w:basedOn w:val="TableNormal"/>
    <w:uiPriority w:val="39"/>
    <w:rsid w:val="00C10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2578"/>
    <w:rPr>
      <w:color w:val="467886" w:themeColor="hyperlink"/>
      <w:u w:val="single"/>
    </w:rPr>
  </w:style>
  <w:style w:type="character" w:styleId="UnresolvedMention">
    <w:name w:val="Unresolved Mention"/>
    <w:basedOn w:val="DefaultParagraphFont"/>
    <w:uiPriority w:val="99"/>
    <w:semiHidden/>
    <w:unhideWhenUsed/>
    <w:rsid w:val="009B2578"/>
    <w:rPr>
      <w:color w:val="605E5C"/>
      <w:shd w:val="clear" w:color="auto" w:fill="E1DFDD"/>
    </w:rPr>
  </w:style>
  <w:style w:type="paragraph" w:styleId="Caption">
    <w:name w:val="caption"/>
    <w:basedOn w:val="Normal"/>
    <w:next w:val="Normal"/>
    <w:uiPriority w:val="35"/>
    <w:unhideWhenUsed/>
    <w:qFormat/>
    <w:rsid w:val="00452052"/>
    <w:pPr>
      <w:spacing w:after="200"/>
    </w:pPr>
    <w:rPr>
      <w:i/>
      <w:iCs/>
      <w:color w:val="0E2841" w:themeColor="text2"/>
      <w:sz w:val="18"/>
      <w:szCs w:val="18"/>
    </w:rPr>
  </w:style>
  <w:style w:type="paragraph" w:styleId="Header">
    <w:name w:val="header"/>
    <w:basedOn w:val="Normal"/>
    <w:link w:val="HeaderChar"/>
    <w:uiPriority w:val="99"/>
    <w:unhideWhenUsed/>
    <w:rsid w:val="0007670B"/>
    <w:pPr>
      <w:tabs>
        <w:tab w:val="center" w:pos="4680"/>
        <w:tab w:val="right" w:pos="9360"/>
      </w:tabs>
    </w:pPr>
  </w:style>
  <w:style w:type="character" w:customStyle="1" w:styleId="HeaderChar">
    <w:name w:val="Header Char"/>
    <w:basedOn w:val="DefaultParagraphFont"/>
    <w:link w:val="Header"/>
    <w:uiPriority w:val="99"/>
    <w:rsid w:val="0007670B"/>
    <w:rPr>
      <w:rFonts w:ascii="Aptos" w:eastAsia="Times New Roman" w:hAnsi="Aptos" w:cs="Aptos"/>
      <w:kern w:val="0"/>
      <w14:ligatures w14:val="none"/>
    </w:rPr>
  </w:style>
  <w:style w:type="paragraph" w:styleId="Footer">
    <w:name w:val="footer"/>
    <w:basedOn w:val="Normal"/>
    <w:link w:val="FooterChar"/>
    <w:uiPriority w:val="99"/>
    <w:unhideWhenUsed/>
    <w:rsid w:val="0007670B"/>
    <w:pPr>
      <w:tabs>
        <w:tab w:val="center" w:pos="4680"/>
        <w:tab w:val="right" w:pos="9360"/>
      </w:tabs>
    </w:pPr>
  </w:style>
  <w:style w:type="character" w:customStyle="1" w:styleId="FooterChar">
    <w:name w:val="Footer Char"/>
    <w:basedOn w:val="DefaultParagraphFont"/>
    <w:link w:val="Footer"/>
    <w:uiPriority w:val="99"/>
    <w:rsid w:val="0007670B"/>
    <w:rPr>
      <w:rFonts w:ascii="Aptos" w:eastAsia="Times New Roman" w:hAnsi="Aptos" w:cs="Aptos"/>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orrester@hfipyrotechnics.com" TargetMode="External"/><Relationship Id="rId13" Type="http://schemas.openxmlformats.org/officeDocument/2006/relationships/image" Target="cid:image003.png@01DCC820.B3E8F650"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hyperlink" Target="mailto:project2026@hfipyrotechnics.com" TargetMode="External"/><Relationship Id="rId12" Type="http://schemas.openxmlformats.org/officeDocument/2006/relationships/image" Target="media/image2.png"/><Relationship Id="rId17" Type="http://schemas.openxmlformats.org/officeDocument/2006/relationships/image" Target="cid:image002.png@01DCC821.865055C0"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CCC0D.01351750"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cid:image001.png@01DCC821.110FDB00"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cid:image003.png@01DCC80A.E46673E0" TargetMode="External"/><Relationship Id="rId4" Type="http://schemas.openxmlformats.org/officeDocument/2006/relationships/webSettings" Target="webSettings.xml"/><Relationship Id="rId9" Type="http://schemas.openxmlformats.org/officeDocument/2006/relationships/hyperlink" Target="mailto:project2026@hfipyrotechnics.com" TargetMode="External"/><Relationship Id="rId14" Type="http://schemas.openxmlformats.org/officeDocument/2006/relationships/image" Target="media/image3.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1218</TotalTime>
  <Pages>11</Pages>
  <Words>2084</Words>
  <Characters>10264</Characters>
  <Application>Microsoft Office Word</Application>
  <DocSecurity>0</DocSecurity>
  <Lines>581</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Forrester</dc:creator>
  <cp:keywords/>
  <dc:description/>
  <cp:lastModifiedBy>Donny Emmons</cp:lastModifiedBy>
  <cp:revision>317</cp:revision>
  <dcterms:created xsi:type="dcterms:W3CDTF">2026-04-14T18:49:00Z</dcterms:created>
  <dcterms:modified xsi:type="dcterms:W3CDTF">2026-04-21T14:35:00Z</dcterms:modified>
</cp:coreProperties>
</file>